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2E9CF1" w14:textId="7A6168F0" w:rsidR="00056A04" w:rsidRDefault="00056A04" w:rsidP="005F723A">
      <w:pPr>
        <w:spacing w:after="160"/>
        <w:jc w:val="center"/>
        <w:rPr>
          <w:rFonts w:asciiTheme="minorHAnsi" w:eastAsia="Calibri" w:hAnsiTheme="minorHAnsi"/>
          <w:b/>
          <w:color w:val="B5007C" w:themeColor="accent1"/>
          <w:sz w:val="32"/>
          <w:lang w:eastAsia="en-US"/>
        </w:rPr>
      </w:pPr>
      <w:r>
        <w:rPr>
          <w:rFonts w:asciiTheme="minorHAnsi" w:eastAsia="Calibri" w:hAnsiTheme="minorHAnsi"/>
          <w:b/>
          <w:noProof/>
          <w:color w:val="B5007C" w:themeColor="accent1"/>
          <w:sz w:val="32"/>
        </w:rPr>
        <w:drawing>
          <wp:anchor distT="0" distB="0" distL="114300" distR="114300" simplePos="0" relativeHeight="251675648" behindDoc="0" locked="0" layoutInCell="1" allowOverlap="1" wp14:anchorId="26D2E237" wp14:editId="2811BCE3">
            <wp:simplePos x="0" y="0"/>
            <wp:positionH relativeFrom="column">
              <wp:posOffset>-756483</wp:posOffset>
            </wp:positionH>
            <wp:positionV relativeFrom="paragraph">
              <wp:posOffset>-1440089</wp:posOffset>
            </wp:positionV>
            <wp:extent cx="7567200" cy="1070280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kblatt_07_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702800"/>
                    </a:xfrm>
                    <a:prstGeom prst="rect">
                      <a:avLst/>
                    </a:prstGeom>
                  </pic:spPr>
                </pic:pic>
              </a:graphicData>
            </a:graphic>
            <wp14:sizeRelH relativeFrom="margin">
              <wp14:pctWidth>0</wp14:pctWidth>
            </wp14:sizeRelH>
            <wp14:sizeRelV relativeFrom="margin">
              <wp14:pctHeight>0</wp14:pctHeight>
            </wp14:sizeRelV>
          </wp:anchor>
        </w:drawing>
      </w:r>
    </w:p>
    <w:p w14:paraId="4AE672E5" w14:textId="77777777" w:rsidR="00056A04" w:rsidRDefault="00056A04">
      <w:pPr>
        <w:rPr>
          <w:rFonts w:asciiTheme="minorHAnsi" w:eastAsia="Calibri" w:hAnsiTheme="minorHAnsi"/>
          <w:b/>
          <w:color w:val="B5007C" w:themeColor="accent1"/>
          <w:sz w:val="32"/>
          <w:lang w:eastAsia="en-US"/>
        </w:rPr>
      </w:pPr>
      <w:r>
        <w:rPr>
          <w:rFonts w:asciiTheme="minorHAnsi" w:eastAsia="Calibri" w:hAnsiTheme="minorHAnsi"/>
          <w:b/>
          <w:color w:val="B5007C" w:themeColor="accent1"/>
          <w:sz w:val="32"/>
          <w:lang w:eastAsia="en-US"/>
        </w:rPr>
        <w:br w:type="page"/>
      </w:r>
    </w:p>
    <w:p w14:paraId="50BB960C" w14:textId="1A47ADE2" w:rsidR="0083000E" w:rsidRDefault="006D5BF3" w:rsidP="005F723A">
      <w:pPr>
        <w:spacing w:after="160"/>
        <w:jc w:val="center"/>
        <w:rPr>
          <w:rFonts w:asciiTheme="minorHAnsi" w:eastAsia="Calibri" w:hAnsiTheme="minorHAnsi"/>
          <w:b/>
          <w:color w:val="B5007C" w:themeColor="accent1"/>
          <w:sz w:val="32"/>
          <w:lang w:eastAsia="en-US"/>
        </w:rPr>
      </w:pPr>
      <w:r>
        <w:rPr>
          <w:rFonts w:asciiTheme="minorHAnsi" w:eastAsia="Calibri" w:hAnsiTheme="minorHAnsi"/>
          <w:b/>
          <w:noProof/>
          <w:color w:val="B5007C" w:themeColor="accent1"/>
          <w:sz w:val="32"/>
        </w:rPr>
        <w:lastRenderedPageBreak/>
        <mc:AlternateContent>
          <mc:Choice Requires="wps">
            <w:drawing>
              <wp:anchor distT="0" distB="0" distL="114300" distR="114300" simplePos="0" relativeHeight="251668480" behindDoc="0" locked="0" layoutInCell="1" allowOverlap="1" wp14:anchorId="34338A7D" wp14:editId="3854BCCB">
                <wp:simplePos x="0" y="0"/>
                <wp:positionH relativeFrom="column">
                  <wp:posOffset>14605</wp:posOffset>
                </wp:positionH>
                <wp:positionV relativeFrom="paragraph">
                  <wp:posOffset>-44450</wp:posOffset>
                </wp:positionV>
                <wp:extent cx="6039852" cy="866899"/>
                <wp:effectExtent l="57150" t="19050" r="75565" b="104775"/>
                <wp:wrapNone/>
                <wp:docPr id="18" name="Band nach unten 18"/>
                <wp:cNvGraphicFramePr/>
                <a:graphic xmlns:a="http://schemas.openxmlformats.org/drawingml/2006/main">
                  <a:graphicData uri="http://schemas.microsoft.com/office/word/2010/wordprocessingShape">
                    <wps:wsp>
                      <wps:cNvSpPr/>
                      <wps:spPr>
                        <a:xfrm>
                          <a:off x="0" y="0"/>
                          <a:ext cx="6039852" cy="866899"/>
                        </a:xfrm>
                        <a:prstGeom prst="ribbon">
                          <a:avLst/>
                        </a:prstGeom>
                      </wps:spPr>
                      <wps:style>
                        <a:lnRef idx="1">
                          <a:schemeClr val="accent1"/>
                        </a:lnRef>
                        <a:fillRef idx="3">
                          <a:schemeClr val="accent1"/>
                        </a:fillRef>
                        <a:effectRef idx="2">
                          <a:schemeClr val="accent1"/>
                        </a:effectRef>
                        <a:fontRef idx="minor">
                          <a:schemeClr val="lt1"/>
                        </a:fontRef>
                      </wps:style>
                      <wps:txbx>
                        <w:txbxContent>
                          <w:p w14:paraId="2958D6D7" w14:textId="77777777" w:rsidR="006D5BF3" w:rsidRPr="006D5BF3" w:rsidRDefault="006D5BF3" w:rsidP="006D5BF3">
                            <w:pPr>
                              <w:jc w:val="center"/>
                              <w:rPr>
                                <w:rFonts w:asciiTheme="minorHAnsi" w:hAnsiTheme="minorHAnsi"/>
                                <w:b/>
                                <w:color w:val="404040" w:themeColor="background2" w:themeShade="80"/>
                                <w:sz w:val="44"/>
                              </w:rPr>
                            </w:pPr>
                            <w:r>
                              <w:rPr>
                                <w:rFonts w:asciiTheme="minorHAnsi" w:hAnsiTheme="minorHAnsi"/>
                                <w:b/>
                                <w:color w:val="404040" w:themeColor="background2" w:themeShade="80"/>
                                <w:sz w:val="44"/>
                              </w:rPr>
                              <w:t>Veranstaltungsformate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Band nach unten 18" o:spid="_x0000_s1026" type="#_x0000_t53" style="position:absolute;left:0;text-align:left;margin-left:1.15pt;margin-top:-3.5pt;width:475.6pt;height:6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WbQIAADIFAAAOAAAAZHJzL2Uyb0RvYy54bWysVNtOGzEQfa/Uf7D8XjYJkCYRG5SCqCoh&#10;QEDFs+O1WUu2x7Wd7KZf37H3AqJISFVfvDM7F8/MOeOz89Zoshc+KLAlnR5NKBGWQ6Xsc0l/Pl59&#10;WVASIrMV02BFSQ8i0PP1509njVuJGdSgK+EJJrFh1biS1jG6VVEEXgvDwhE4YdEowRsWUfXPReVZ&#10;g9mNLmaTybxowFfOAxch4N/LzkjXOb+UgsdbKYOIRJcUa4v59PncprNYn7HVs2euVrwvg/1DFYYp&#10;i5eOqS5ZZGTn1V+pjOIeAsh4xMEUIKXiIveA3Uwnb7p5qJkTuRccTnDjmML/S8tv9neeqAqxQ6Qs&#10;M4jRN4QLRV6TnY3CErTgmBoXVuj94O58rwUUU8+t9CZ9sRvS5tEextGKNhKOP+eT4+XidEYJR9ti&#10;Pl8slylp8RLtfIjfBRiShJJ6td1CN1O2vw6xcx6cMDLV01WQpXjQIhWh7b2Q2BDeOc2IZCqJC+3J&#10;niEJGOfCxml/efZOYVJpPQYefxzY+6dQkWk2Bs8+Dh4j8s1g4xhslAX/XgI9liw7/2ECXd9pBLHd&#10;th2SA1xbqA6IroeO9sHxK4XDvWYh3jGPPMeNwN2Nt3hIDU1JoZcoqcH/fu9/8kf6oZWSBvempOHX&#10;jnlBif5hkZjL6clJWrSsnJx+naHiX1u2ry12Zy4AUZniK+F4FpN/1IMoPZgnXPFNuhVNzHK8u6Q8&#10;+kG5iN0+4yPBxWaT3XC5HIvX9sHxgQeJOo/tE/OuZ1hEbt7AsGNs9YZmnW9CyMJmF0GqzME06W6u&#10;PQK4mJnH/SOSNv+1nr1enrr1HwAAAP//AwBQSwMEFAAGAAgAAAAhACQ7lP7fAAAACAEAAA8AAABk&#10;cnMvZG93bnJldi54bWxMj11Lw0AQRd8F/8Mygi/SbkyJtjGbIgURLBTaSn3dZsckuF/ubtr4750+&#10;6eNwD3fOrZaj0eyEIfbOCrifZsDQNk71thXwvn+ZzIHFJK2S2lkU8IMRlvX1VSVL5c52i6ddahmV&#10;2FhKAV1KvuQ8Nh0aGafOo6Xs0wUjE52h5SrIM5UbzfMse+BG9pY+dNLjqsPmazcYAe7jdauNT35z&#10;F1f74XsT3g7rtRC3N+PzE7CEY/qD4aJP6lCT09ENVkWmBeQzAgVMHmkRxYtiVgA7EpcvCuB1xf8P&#10;qH8BAAD//wMAUEsBAi0AFAAGAAgAAAAhALaDOJL+AAAA4QEAABMAAAAAAAAAAAAAAAAAAAAAAFtD&#10;b250ZW50X1R5cGVzXS54bWxQSwECLQAUAAYACAAAACEAOP0h/9YAAACUAQAACwAAAAAAAAAAAAAA&#10;AAAvAQAAX3JlbHMvLnJlbHNQSwECLQAUAAYACAAAACEAyvlDVm0CAAAyBQAADgAAAAAAAAAAAAAA&#10;AAAuAgAAZHJzL2Uyb0RvYy54bWxQSwECLQAUAAYACAAAACEAJDuU/t8AAAAIAQAADwAAAAAAAAAA&#10;AAAAAADHBAAAZHJzL2Rvd25yZXYueG1sUEsFBgAAAAAEAAQA8wAAANMFAAAAAA==&#10;" adj=",3600" fillcolor="#b5007c [3204]" strokecolor="#ab0075 [3044]">
                <v:fill color2="#ff5bca [1620]" rotate="t" angle="180" focus="100%" type="gradient">
                  <o:fill v:ext="view" type="gradientUnscaled"/>
                </v:fill>
                <v:shadow on="t" color="black" opacity="22937f" origin=",.5" offset="0,.63889mm"/>
                <v:textbox>
                  <w:txbxContent>
                    <w:p w:rsidR="006D5BF3" w:rsidRPr="006D5BF3" w:rsidRDefault="006D5BF3" w:rsidP="006D5BF3">
                      <w:pPr>
                        <w:jc w:val="center"/>
                        <w:rPr>
                          <w:rFonts w:asciiTheme="minorHAnsi" w:hAnsiTheme="minorHAnsi"/>
                          <w:b/>
                          <w:color w:val="404040" w:themeColor="background2" w:themeShade="80"/>
                          <w:sz w:val="44"/>
                        </w:rPr>
                      </w:pPr>
                      <w:bookmarkStart w:id="1" w:name="_GoBack"/>
                      <w:r>
                        <w:rPr>
                          <w:rFonts w:asciiTheme="minorHAnsi" w:hAnsiTheme="minorHAnsi"/>
                          <w:b/>
                          <w:color w:val="404040" w:themeColor="background2" w:themeShade="80"/>
                          <w:sz w:val="44"/>
                        </w:rPr>
                        <w:t>Veranstaltungsformate</w:t>
                      </w:r>
                      <w:bookmarkEnd w:id="1"/>
                    </w:p>
                  </w:txbxContent>
                </v:textbox>
              </v:shape>
            </w:pict>
          </mc:Fallback>
        </mc:AlternateContent>
      </w:r>
    </w:p>
    <w:p w14:paraId="4778197C" w14:textId="77777777" w:rsidR="0038181D" w:rsidRPr="000F3A0A" w:rsidRDefault="0038181D" w:rsidP="005F723A">
      <w:pPr>
        <w:spacing w:after="160"/>
        <w:jc w:val="center"/>
        <w:rPr>
          <w:rFonts w:asciiTheme="minorHAnsi" w:eastAsia="Calibri" w:hAnsiTheme="minorHAnsi"/>
          <w:b/>
          <w:color w:val="B5007C" w:themeColor="accent1"/>
          <w:sz w:val="36"/>
          <w:lang w:eastAsia="en-US"/>
        </w:rPr>
      </w:pPr>
    </w:p>
    <w:p w14:paraId="65767CB1" w14:textId="77777777" w:rsidR="006D5BF3" w:rsidRDefault="006D5BF3" w:rsidP="005F723A">
      <w:pPr>
        <w:spacing w:after="160"/>
        <w:rPr>
          <w:rFonts w:asciiTheme="minorHAnsi" w:eastAsia="Calibri" w:hAnsiTheme="minorHAnsi"/>
          <w:sz w:val="28"/>
          <w:lang w:eastAsia="en-US"/>
        </w:rPr>
      </w:pPr>
    </w:p>
    <w:p w14:paraId="0D9A798E" w14:textId="77777777" w:rsidR="006D5BF3" w:rsidRDefault="006D5BF3" w:rsidP="005F723A">
      <w:pPr>
        <w:spacing w:after="160"/>
        <w:rPr>
          <w:rFonts w:asciiTheme="minorHAnsi" w:eastAsia="Calibri" w:hAnsiTheme="minorHAnsi"/>
          <w:sz w:val="28"/>
          <w:lang w:eastAsia="en-US"/>
        </w:rPr>
      </w:pPr>
    </w:p>
    <w:p w14:paraId="7A35FB99" w14:textId="77777777" w:rsidR="005F723A" w:rsidRPr="000F3A0A" w:rsidRDefault="00337164" w:rsidP="00AB766F">
      <w:pPr>
        <w:suppressAutoHyphens/>
        <w:spacing w:after="160"/>
        <w:rPr>
          <w:rFonts w:asciiTheme="minorHAnsi" w:eastAsia="Calibri" w:hAnsiTheme="minorHAnsi"/>
          <w:sz w:val="28"/>
          <w:lang w:eastAsia="en-US"/>
        </w:rPr>
      </w:pPr>
      <w:r>
        <w:rPr>
          <w:rFonts w:asciiTheme="minorHAnsi" w:eastAsia="Calibri" w:hAnsiTheme="minorHAnsi"/>
          <w:sz w:val="28"/>
          <w:lang w:eastAsia="en-US"/>
        </w:rPr>
        <w:t xml:space="preserve">Es gibt ganz unterschiedliche </w:t>
      </w:r>
      <w:r w:rsidR="005F723A" w:rsidRPr="000F3A0A">
        <w:rPr>
          <w:rFonts w:asciiTheme="minorHAnsi" w:eastAsia="Calibri" w:hAnsiTheme="minorHAnsi"/>
          <w:sz w:val="28"/>
          <w:lang w:eastAsia="en-US"/>
        </w:rPr>
        <w:t xml:space="preserve">Veranstaltungsformate, um das Thema „Wirtschaftliche Unabhängigkeit von Frauen“ und/oder damit einhergehende Themen wie Entgeltgleichheit, die Vereinbarkeit von Familie und Beruf oder die gezielte Personalentwicklung von Frauen stärker im Betrieb/der Dienststelle zu verankern. </w:t>
      </w:r>
    </w:p>
    <w:p w14:paraId="04021392" w14:textId="77777777" w:rsidR="005F723A" w:rsidRPr="000F3A0A" w:rsidRDefault="005F723A" w:rsidP="005F723A">
      <w:pPr>
        <w:spacing w:after="160"/>
        <w:rPr>
          <w:rFonts w:asciiTheme="minorHAnsi" w:eastAsia="Calibri" w:hAnsiTheme="minorHAnsi"/>
          <w:sz w:val="28"/>
          <w:lang w:eastAsia="en-US"/>
        </w:rPr>
      </w:pPr>
      <w:r w:rsidRPr="000F3A0A">
        <w:rPr>
          <w:rFonts w:asciiTheme="minorHAnsi" w:eastAsia="Calibri" w:hAnsiTheme="minorHAnsi"/>
          <w:sz w:val="28"/>
          <w:lang w:eastAsia="en-US"/>
        </w:rPr>
        <w:t xml:space="preserve">Nicht alle Methoden machen immer Sinn. Nicht alle Formate sind gleich umsetzbar. Dies kann </w:t>
      </w:r>
      <w:r w:rsidR="00337164">
        <w:rPr>
          <w:rFonts w:asciiTheme="minorHAnsi" w:eastAsia="Calibri" w:hAnsiTheme="minorHAnsi"/>
          <w:sz w:val="28"/>
          <w:lang w:eastAsia="en-US"/>
        </w:rPr>
        <w:t>je nach</w:t>
      </w:r>
      <w:r w:rsidRPr="000F3A0A">
        <w:rPr>
          <w:rFonts w:asciiTheme="minorHAnsi" w:eastAsia="Calibri" w:hAnsiTheme="minorHAnsi"/>
          <w:sz w:val="28"/>
          <w:lang w:eastAsia="en-US"/>
        </w:rPr>
        <w:t xml:space="preserve"> Größe des Betriebs/der Dienststelle, den zur Verfügung stehenden Ressourcen </w:t>
      </w:r>
      <w:r w:rsidR="00337164">
        <w:rPr>
          <w:rFonts w:asciiTheme="minorHAnsi" w:eastAsia="Calibri" w:hAnsiTheme="minorHAnsi"/>
          <w:sz w:val="28"/>
          <w:lang w:eastAsia="en-US"/>
        </w:rPr>
        <w:t>und</w:t>
      </w:r>
      <w:r w:rsidRPr="000F3A0A">
        <w:rPr>
          <w:rFonts w:asciiTheme="minorHAnsi" w:eastAsia="Calibri" w:hAnsiTheme="minorHAnsi"/>
          <w:sz w:val="28"/>
          <w:lang w:eastAsia="en-US"/>
        </w:rPr>
        <w:t xml:space="preserve"> der Mentalität der Belegschaft/des Gremiums stark variieren.</w:t>
      </w:r>
    </w:p>
    <w:p w14:paraId="5EB58C99" w14:textId="77777777" w:rsidR="009F332D" w:rsidRPr="000F3A0A" w:rsidRDefault="005F723A" w:rsidP="005F723A">
      <w:pPr>
        <w:spacing w:after="160"/>
        <w:rPr>
          <w:rFonts w:asciiTheme="minorHAnsi" w:eastAsia="Calibri" w:hAnsiTheme="minorHAnsi"/>
          <w:sz w:val="28"/>
          <w:lang w:eastAsia="en-US"/>
        </w:rPr>
      </w:pPr>
      <w:r w:rsidRPr="000F3A0A">
        <w:rPr>
          <w:rFonts w:asciiTheme="minorHAnsi" w:eastAsia="Calibri" w:hAnsiTheme="minorHAnsi"/>
          <w:sz w:val="28"/>
          <w:lang w:eastAsia="en-US"/>
        </w:rPr>
        <w:t>Ihr kennt die betrieblichen Gegebenheiten am besten und könnt entscheiden, welches Format für euch passend ist. Grundsätzlich ist es hilfreich</w:t>
      </w:r>
      <w:r w:rsidR="00337164">
        <w:rPr>
          <w:rFonts w:asciiTheme="minorHAnsi" w:eastAsia="Calibri" w:hAnsiTheme="minorHAnsi"/>
          <w:sz w:val="28"/>
          <w:lang w:eastAsia="en-US"/>
        </w:rPr>
        <w:t>,</w:t>
      </w:r>
      <w:r w:rsidRPr="000F3A0A">
        <w:rPr>
          <w:rFonts w:asciiTheme="minorHAnsi" w:eastAsia="Calibri" w:hAnsiTheme="minorHAnsi"/>
          <w:sz w:val="28"/>
          <w:lang w:eastAsia="en-US"/>
        </w:rPr>
        <w:t xml:space="preserve"> sich zunächst Folgendes zu überlegen:</w:t>
      </w:r>
    </w:p>
    <w:p w14:paraId="75DFAB23" w14:textId="77777777" w:rsidR="0038181D" w:rsidRDefault="0038181D" w:rsidP="005F723A">
      <w:pPr>
        <w:spacing w:after="160"/>
        <w:rPr>
          <w:rFonts w:asciiTheme="minorHAnsi" w:eastAsia="Calibri" w:hAnsiTheme="minorHAnsi"/>
          <w:lang w:eastAsia="en-US"/>
        </w:rPr>
      </w:pPr>
    </w:p>
    <w:p w14:paraId="20B54A97" w14:textId="77777777" w:rsidR="00B61234" w:rsidRDefault="00DD1D68" w:rsidP="005F723A">
      <w:pPr>
        <w:spacing w:after="16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659264" behindDoc="0" locked="0" layoutInCell="1" allowOverlap="1" wp14:anchorId="25DB9A5B" wp14:editId="74BD4A08">
                <wp:simplePos x="0" y="0"/>
                <wp:positionH relativeFrom="column">
                  <wp:posOffset>106358</wp:posOffset>
                </wp:positionH>
                <wp:positionV relativeFrom="paragraph">
                  <wp:posOffset>257654</wp:posOffset>
                </wp:positionV>
                <wp:extent cx="5624422" cy="1371600"/>
                <wp:effectExtent l="57150" t="19050" r="71755" b="95250"/>
                <wp:wrapNone/>
                <wp:docPr id="1" name="Rechteck 1"/>
                <wp:cNvGraphicFramePr/>
                <a:graphic xmlns:a="http://schemas.openxmlformats.org/drawingml/2006/main">
                  <a:graphicData uri="http://schemas.microsoft.com/office/word/2010/wordprocessingShape">
                    <wps:wsp>
                      <wps:cNvSpPr/>
                      <wps:spPr>
                        <a:xfrm>
                          <a:off x="0" y="0"/>
                          <a:ext cx="5624422" cy="1371600"/>
                        </a:xfrm>
                        <a:prstGeom prst="rect">
                          <a:avLst/>
                        </a:prstGeom>
                        <a:noFill/>
                        <a:ln>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AB41D22" id="Rechteck 1" o:spid="_x0000_s1026" style="position:absolute;margin-left:8.35pt;margin-top:20.3pt;width:442.85pt;height:1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lmdAIAAEYFAAAOAAAAZHJzL2Uyb0RvYy54bWysVN9P2zAQfp+0/8Hy+0gTCmwVKapATJMQ&#10;Q8DEs3FsEs32eWe3affX7+ykATEkpGkvydn3+7vvfHq2tYZtFIYOXM3LgxlnykloOvdU8x/3l58+&#10;cxaicI0w4FTNdyrws+XHD6e9X6gKWjCNQkZBXFj0vuZtjH5RFEG2yopwAF45UmpAKyId8aloUPQU&#10;3Zqims2Oix6w8QhShUC3F4OSL3N8rZWM37UOKjJTc6ot5i/m72P6FstTsXhC4dtOjmWIf6jCis5R&#10;0inUhYiCrbH7K5TtJEIAHQ8k2AK07qTKPVA35exVN3et8Cr3QuAEP8EU/l9Yeb25QdY1NDvOnLA0&#10;olsl26jkT1YmdHofFmR0529wPAUSU6tbjTb9qQm2zYjuJkTVNjJJl0fH1XxeVZxJ0pWHJ+XxLGNe&#10;PLt7DPGrAsuSUHOkkWUkxeYqREpJpnuTlM3BZWdMHptx6SIpL0Ro2UbQjBuSUtnkldRFKn8oOEtx&#10;Z1RyMu5WaWqbSixztkw4dW5wCCOkVC5mAHIksk5umlJPjofvO472yVVlMk7O1fvOk0fODC5OzrZz&#10;gG8FMFPJerDfIzD0nSB4hGZHE0cYViF4edkRglcixBuBxH3aEtrn+J0+2kBfcxglzlrA32/dJ3ui&#10;JGk562mXah5+rQUqzsw3R2T9Us7nafnyYX50UtEBX2oeX2rc2p4DjZIISdVlMdlHsxc1gn2gtV+l&#10;rKQSTlLumsuI+8N5HHacHg6pVqtsRgvnRbxyd17up564c799EOhH9kUi7jXs904sXpFwsE3zcLBa&#10;R9BdZugzriPetKyZguPDkl6Dl+ds9fz8Lf8AAAD//wMAUEsDBBQABgAIAAAAIQCF19dn3wAAAAkB&#10;AAAPAAAAZHJzL2Rvd25yZXYueG1sTI9LT8MwEITvSPwHa5G4IGoTlbQNcaoK8RASB+jj7sZLEmGv&#10;Q+y24d+znOA4mtHMN+Vy9E4ccYhdIA03EwUCqQ62o0bDdvN4PQcRkyFrXCDU8I0RltX5WWkKG070&#10;jsd1agSXUCyMhjalvpAy1i16EyehR2LvIwzeJJZDI+1gTlzuncyUyqU3HfFCa3q8b7H+XB+8hpev&#10;UTmcbR/w+cr0T2739rqbr7S+vBhXdyASjukvDL/4jA4VM+3DgWwUjnU+46SGqcpBsL9Q2RTEXkN2&#10;m+cgq1L+f1D9AAAA//8DAFBLAQItABQABgAIAAAAIQC2gziS/gAAAOEBAAATAAAAAAAAAAAAAAAA&#10;AAAAAABbQ29udGVudF9UeXBlc10ueG1sUEsBAi0AFAAGAAgAAAAhADj9If/WAAAAlAEAAAsAAAAA&#10;AAAAAAAAAAAALwEAAF9yZWxzLy5yZWxzUEsBAi0AFAAGAAgAAAAhAK2KSWZ0AgAARgUAAA4AAAAA&#10;AAAAAAAAAAAALgIAAGRycy9lMm9Eb2MueG1sUEsBAi0AFAAGAAgAAAAhAIXX12ffAAAACQEAAA8A&#10;AAAAAAAAAAAAAAAAzgQAAGRycy9kb3ducmV2LnhtbFBLBQYAAAAABAAEAPMAAADaBQAAAAA=&#10;" filled="f" strokecolor="#ab0075 [3044]">
                <v:stroke dashstyle="dash"/>
                <v:shadow on="t" color="black" opacity="22937f" origin=",.5" offset="0,.63889mm"/>
              </v:rect>
            </w:pict>
          </mc:Fallback>
        </mc:AlternateContent>
      </w:r>
    </w:p>
    <w:p w14:paraId="65FB337B" w14:textId="77777777" w:rsidR="00DD1D68" w:rsidRPr="005F723A" w:rsidRDefault="00DD1D68" w:rsidP="005F723A">
      <w:pPr>
        <w:spacing w:after="160"/>
        <w:rPr>
          <w:rFonts w:asciiTheme="minorHAnsi" w:eastAsia="Calibri" w:hAnsiTheme="minorHAnsi"/>
          <w:lang w:eastAsia="en-US"/>
        </w:rPr>
      </w:pPr>
    </w:p>
    <w:p w14:paraId="70F2F176" w14:textId="77777777" w:rsidR="005F723A" w:rsidRPr="00DD1D68" w:rsidRDefault="005F723A" w:rsidP="005F723A">
      <w:pPr>
        <w:numPr>
          <w:ilvl w:val="0"/>
          <w:numId w:val="17"/>
        </w:numPr>
        <w:spacing w:after="160" w:line="259" w:lineRule="auto"/>
        <w:contextualSpacing/>
        <w:rPr>
          <w:rFonts w:asciiTheme="minorHAnsi" w:eastAsia="Calibri" w:hAnsiTheme="minorHAnsi"/>
          <w:b/>
          <w:color w:val="2C8789" w:themeColor="accent2" w:themeShade="BF"/>
          <w:sz w:val="28"/>
          <w:lang w:eastAsia="en-US"/>
        </w:rPr>
      </w:pPr>
      <w:r w:rsidRPr="00DD1D68">
        <w:rPr>
          <w:rFonts w:asciiTheme="minorHAnsi" w:eastAsia="Calibri" w:hAnsiTheme="minorHAnsi"/>
          <w:b/>
          <w:color w:val="2C8789" w:themeColor="accent2" w:themeShade="BF"/>
          <w:sz w:val="28"/>
          <w:lang w:eastAsia="en-US"/>
        </w:rPr>
        <w:t>Welchem Zweck dient die Veranstaltung? Was wollen wir erreichen?</w:t>
      </w:r>
    </w:p>
    <w:p w14:paraId="33263EC5" w14:textId="77777777" w:rsidR="00DD1D68" w:rsidRPr="00DD1D68" w:rsidRDefault="00DD1D68" w:rsidP="00DD1D68">
      <w:pPr>
        <w:spacing w:after="160" w:line="259" w:lineRule="auto"/>
        <w:ind w:left="720"/>
        <w:contextualSpacing/>
        <w:rPr>
          <w:rFonts w:asciiTheme="minorHAnsi" w:eastAsia="Calibri" w:hAnsiTheme="minorHAnsi"/>
          <w:b/>
          <w:color w:val="2C8789" w:themeColor="accent2" w:themeShade="BF"/>
          <w:sz w:val="28"/>
          <w:lang w:eastAsia="en-US"/>
        </w:rPr>
      </w:pPr>
    </w:p>
    <w:p w14:paraId="5D42CBA1" w14:textId="77777777" w:rsidR="005F723A" w:rsidRPr="00DD1D68" w:rsidRDefault="005F723A" w:rsidP="005F723A">
      <w:pPr>
        <w:numPr>
          <w:ilvl w:val="0"/>
          <w:numId w:val="17"/>
        </w:numPr>
        <w:spacing w:after="160" w:line="259" w:lineRule="auto"/>
        <w:contextualSpacing/>
        <w:rPr>
          <w:rFonts w:asciiTheme="minorHAnsi" w:eastAsia="Calibri" w:hAnsiTheme="minorHAnsi"/>
          <w:b/>
          <w:color w:val="2C8789" w:themeColor="accent2" w:themeShade="BF"/>
          <w:sz w:val="28"/>
          <w:lang w:eastAsia="en-US"/>
        </w:rPr>
      </w:pPr>
      <w:r w:rsidRPr="00DD1D68">
        <w:rPr>
          <w:rFonts w:asciiTheme="minorHAnsi" w:eastAsia="Calibri" w:hAnsiTheme="minorHAnsi"/>
          <w:b/>
          <w:color w:val="2C8789" w:themeColor="accent2" w:themeShade="BF"/>
          <w:sz w:val="28"/>
          <w:lang w:eastAsia="en-US"/>
        </w:rPr>
        <w:t>Wer ist unsere Zielgruppe?</w:t>
      </w:r>
    </w:p>
    <w:p w14:paraId="668AC4F0" w14:textId="77777777" w:rsidR="009F332D" w:rsidRDefault="009F332D">
      <w:pPr>
        <w:rPr>
          <w:rFonts w:asciiTheme="minorHAnsi" w:eastAsia="Calibri" w:hAnsiTheme="minorHAnsi"/>
          <w:b/>
          <w:color w:val="B5007C" w:themeColor="accent1"/>
          <w:sz w:val="28"/>
          <w:lang w:eastAsia="en-US"/>
        </w:rPr>
      </w:pPr>
      <w:r>
        <w:rPr>
          <w:rFonts w:asciiTheme="minorHAnsi" w:eastAsia="Calibri" w:hAnsiTheme="minorHAnsi"/>
          <w:b/>
          <w:color w:val="B5007C" w:themeColor="accent1"/>
          <w:sz w:val="28"/>
          <w:lang w:eastAsia="en-US"/>
        </w:rPr>
        <w:br w:type="page"/>
      </w:r>
    </w:p>
    <w:p w14:paraId="74B22924" w14:textId="77777777" w:rsidR="0038181D" w:rsidRDefault="006D5BF3" w:rsidP="0038181D">
      <w:pPr>
        <w:spacing w:after="160"/>
        <w:jc w:val="center"/>
        <w:rPr>
          <w:rFonts w:asciiTheme="minorHAnsi" w:eastAsia="Calibri" w:hAnsiTheme="minorHAnsi"/>
          <w:b/>
          <w:color w:val="B5007C" w:themeColor="accent1"/>
          <w:sz w:val="32"/>
          <w:lang w:eastAsia="en-US"/>
        </w:rPr>
      </w:pPr>
      <w:r>
        <w:rPr>
          <w:rFonts w:asciiTheme="minorHAnsi" w:eastAsia="Calibri" w:hAnsiTheme="minorHAnsi"/>
          <w:b/>
          <w:noProof/>
          <w:color w:val="B5007C" w:themeColor="accent1"/>
          <w:sz w:val="32"/>
        </w:rPr>
        <w:lastRenderedPageBreak/>
        <mc:AlternateContent>
          <mc:Choice Requires="wps">
            <w:drawing>
              <wp:anchor distT="0" distB="0" distL="114300" distR="114300" simplePos="0" relativeHeight="251667456" behindDoc="0" locked="0" layoutInCell="1" allowOverlap="1" wp14:anchorId="1CCDFEDB" wp14:editId="25B6EB68">
                <wp:simplePos x="0" y="0"/>
                <wp:positionH relativeFrom="column">
                  <wp:posOffset>855378</wp:posOffset>
                </wp:positionH>
                <wp:positionV relativeFrom="paragraph">
                  <wp:posOffset>98358</wp:posOffset>
                </wp:positionV>
                <wp:extent cx="3740727" cy="760021"/>
                <wp:effectExtent l="57150" t="19050" r="69850" b="97790"/>
                <wp:wrapNone/>
                <wp:docPr id="17" name="Band nach unten 17"/>
                <wp:cNvGraphicFramePr/>
                <a:graphic xmlns:a="http://schemas.openxmlformats.org/drawingml/2006/main">
                  <a:graphicData uri="http://schemas.microsoft.com/office/word/2010/wordprocessingShape">
                    <wps:wsp>
                      <wps:cNvSpPr/>
                      <wps:spPr>
                        <a:xfrm>
                          <a:off x="0" y="0"/>
                          <a:ext cx="3740727" cy="760021"/>
                        </a:xfrm>
                        <a:prstGeom prst="ribbon">
                          <a:avLst/>
                        </a:prstGeom>
                      </wps:spPr>
                      <wps:style>
                        <a:lnRef idx="1">
                          <a:schemeClr val="accent1"/>
                        </a:lnRef>
                        <a:fillRef idx="3">
                          <a:schemeClr val="accent1"/>
                        </a:fillRef>
                        <a:effectRef idx="2">
                          <a:schemeClr val="accent1"/>
                        </a:effectRef>
                        <a:fontRef idx="minor">
                          <a:schemeClr val="lt1"/>
                        </a:fontRef>
                      </wps:style>
                      <wps:txbx>
                        <w:txbxContent>
                          <w:p w14:paraId="5F112866" w14:textId="77777777" w:rsidR="006D5BF3" w:rsidRPr="006D5BF3" w:rsidRDefault="006D5BF3" w:rsidP="006D5BF3">
                            <w:pPr>
                              <w:jc w:val="center"/>
                              <w:rPr>
                                <w:rFonts w:asciiTheme="minorHAnsi" w:hAnsiTheme="minorHAnsi"/>
                                <w:b/>
                                <w:color w:val="404040" w:themeColor="background2" w:themeShade="80"/>
                                <w:sz w:val="36"/>
                              </w:rPr>
                            </w:pPr>
                            <w:r w:rsidRPr="006D5BF3">
                              <w:rPr>
                                <w:rFonts w:asciiTheme="minorHAnsi" w:hAnsiTheme="minorHAnsi"/>
                                <w:b/>
                                <w:color w:val="404040" w:themeColor="background2" w:themeShade="80"/>
                                <w:sz w:val="36"/>
                              </w:rPr>
                              <w:t>Jahresklausur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id="Band nach unten 17" o:spid="_x0000_s1027" type="#_x0000_t53" style="position:absolute;left:0;text-align:left;margin-left:67.35pt;margin-top:7.75pt;width:294.55pt;height:59.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5kZwIAACsFAAAOAAAAZHJzL2Uyb0RvYy54bWysVNtOGzEQfa/Uf7D8XnYTUkIjNigFUVVC&#10;gAoVz47XZi3ZHtd2spt+fcfeC4giIVV98Y537mfO+Oy8M5rshQ8KbEVnRyUlwnKolX2q6M+Hq0+n&#10;lITIbM00WFHRgwj0fP3xw1nrVmIODehaeIJBbFi1rqJNjG5VFIE3wrBwBE5YVErwhkW8+qei9qzF&#10;6EYX87I8KVrwtfPARQj497JX0nWOL6Xg8VbKICLRFcXaYj59PrfpLNZnbPXkmWsUH8pg/1CFYcpi&#10;0inUJYuM7Lz6K5RR3EMAGY84mAKkVFzkHrCbWfmqm/uGOZF7QXCCm2AK/y8sv9nfeaJqnN2SEssM&#10;zugrjgtF3pCdjcIS1CBMrQsrtL53d364BRRTz530Jn2xG9JlaA8TtKKLhOPP4+WiXM4xBUfd8qQs&#10;57MUtHj2dj7EbwIMSUJFvdpuoceU7a9D7I1HI/RM9fQVZCketEhFaPtDSGwIc87yRDKVxIX2ZM+Q&#10;BIxzYeOYPFsnN6m0nhyP33cc7JOryDSbnOfvO08eOTPYODkbZcG/FUBPJcvefkSg7ztBELttN0xm&#10;C/UBx+qh53tw/EohqtcsxDvmkeC4Cri08RYPqaGtKAwSJQ3432/9T/bIO9RS0uLCVDT82jEvKNHf&#10;LTLyy2yxSBuWL4vPyzle/EvN9qXG7swF4Dhm+Dw4nsVkH/UoSg/mEXd7k7KiilmOuSvKox8vF7Ff&#10;ZHwduNhsshlulWPx2t47PhIgceahe2TeDdSKSMobGJeLrV7xq7dNo7Gw2UWQKpMvQdzjOkCPG5kJ&#10;PLweaeVf3rPV8xu3/gMAAP//AwBQSwMEFAAGAAgAAAAhAMwl6MrfAAAACgEAAA8AAABkcnMvZG93&#10;bnJldi54bWxMj09Lw0AQxe+C32EZwYvYjamxErMpUhDBQqGttNdtdkyC+8/dTRu/vdNTvc3j/Xjz&#10;XjUfjWZHDLF3VsDDJAOGtnGqt62Az+3b/TOwmKRVUjuLAn4xwry+vqpkqdzJrvG4SS2jEBtLKaBL&#10;yZecx6ZDI+PEebTkfblgZCIZWq6CPFG40TzPsiduZG/pQyc9LjpsvjeDEeD272ttfPKru7jYDj+r&#10;8LFbLoW4vRlfX4AlHNMFhnN9qg41dTq4warINOnp44xQOooCGAGzfEpbDmenyIHXFf8/of4DAAD/&#10;/wMAUEsBAi0AFAAGAAgAAAAhALaDOJL+AAAA4QEAABMAAAAAAAAAAAAAAAAAAAAAAFtDb250ZW50&#10;X1R5cGVzXS54bWxQSwECLQAUAAYACAAAACEAOP0h/9YAAACUAQAACwAAAAAAAAAAAAAAAAAvAQAA&#10;X3JlbHMvLnJlbHNQSwECLQAUAAYACAAAACEAKpxeZGcCAAArBQAADgAAAAAAAAAAAAAAAAAuAgAA&#10;ZHJzL2Uyb0RvYy54bWxQSwECLQAUAAYACAAAACEAzCXoyt8AAAAKAQAADwAAAAAAAAAAAAAAAADB&#10;BAAAZHJzL2Rvd25yZXYueG1sUEsFBgAAAAAEAAQA8wAAAM0FAAAAAA==&#10;" adj=",3600" fillcolor="#b5007c [3204]" strokecolor="#ab0075 [3044]">
                <v:fill color2="#ff5bca [1620]" rotate="t" angle="180" focus="100%" type="gradient">
                  <o:fill v:ext="view" type="gradientUnscaled"/>
                </v:fill>
                <v:shadow on="t" color="black" opacity="22937f" origin=",.5" offset="0,.63889mm"/>
                <v:textbox>
                  <w:txbxContent>
                    <w:p w:rsidR="006D5BF3" w:rsidRPr="006D5BF3" w:rsidRDefault="006D5BF3" w:rsidP="006D5BF3">
                      <w:pPr>
                        <w:jc w:val="center"/>
                        <w:rPr>
                          <w:rFonts w:asciiTheme="minorHAnsi" w:hAnsiTheme="minorHAnsi"/>
                          <w:b/>
                          <w:color w:val="404040" w:themeColor="background2" w:themeShade="80"/>
                          <w:sz w:val="36"/>
                        </w:rPr>
                      </w:pPr>
                      <w:r w:rsidRPr="006D5BF3">
                        <w:rPr>
                          <w:rFonts w:asciiTheme="minorHAnsi" w:hAnsiTheme="minorHAnsi"/>
                          <w:b/>
                          <w:color w:val="404040" w:themeColor="background2" w:themeShade="80"/>
                          <w:sz w:val="36"/>
                        </w:rPr>
                        <w:t>Jahresklausur</w:t>
                      </w:r>
                    </w:p>
                  </w:txbxContent>
                </v:textbox>
              </v:shape>
            </w:pict>
          </mc:Fallback>
        </mc:AlternateContent>
      </w:r>
    </w:p>
    <w:p w14:paraId="71E130E1" w14:textId="77777777" w:rsidR="006D5BF3" w:rsidRPr="0038181D" w:rsidRDefault="006D5BF3" w:rsidP="0038181D">
      <w:pPr>
        <w:spacing w:after="160"/>
        <w:jc w:val="center"/>
        <w:rPr>
          <w:rFonts w:asciiTheme="minorHAnsi" w:eastAsia="Calibri" w:hAnsiTheme="minorHAnsi"/>
          <w:b/>
          <w:color w:val="B5007C" w:themeColor="accent1"/>
          <w:sz w:val="32"/>
          <w:lang w:eastAsia="en-US"/>
        </w:rPr>
      </w:pPr>
    </w:p>
    <w:p w14:paraId="671D09AB" w14:textId="77777777" w:rsidR="006D5BF3" w:rsidRDefault="006D5BF3" w:rsidP="005F723A">
      <w:pPr>
        <w:spacing w:after="160"/>
        <w:rPr>
          <w:rFonts w:asciiTheme="minorHAnsi" w:eastAsia="Calibri" w:hAnsiTheme="minorHAnsi"/>
          <w:lang w:eastAsia="en-US"/>
        </w:rPr>
      </w:pPr>
    </w:p>
    <w:p w14:paraId="6008CE8B" w14:textId="77777777" w:rsidR="006D5BF3" w:rsidRDefault="006D5BF3" w:rsidP="005F723A">
      <w:pPr>
        <w:spacing w:after="160"/>
        <w:rPr>
          <w:rFonts w:asciiTheme="minorHAnsi" w:eastAsia="Calibri" w:hAnsiTheme="minorHAnsi"/>
          <w:lang w:eastAsia="en-US"/>
        </w:rPr>
      </w:pPr>
    </w:p>
    <w:p w14:paraId="4CE89A24" w14:textId="2FA7757A" w:rsidR="0038181D" w:rsidRDefault="005F723A" w:rsidP="005F723A">
      <w:pPr>
        <w:spacing w:after="160"/>
        <w:rPr>
          <w:rFonts w:asciiTheme="minorHAnsi" w:eastAsia="Calibri" w:hAnsiTheme="minorHAnsi"/>
          <w:lang w:eastAsia="en-US"/>
        </w:rPr>
      </w:pPr>
      <w:r w:rsidRPr="005F723A">
        <w:rPr>
          <w:rFonts w:asciiTheme="minorHAnsi" w:eastAsia="Calibri" w:hAnsiTheme="minorHAnsi"/>
          <w:lang w:eastAsia="en-US"/>
        </w:rPr>
        <w:t>Einige Betriebs- und Personalräte halten Jahresklausuren ab, um die Arbeit des letzten Jahres auszuwerten und das weitere Vorgehen zu planen. Je nachdem</w:t>
      </w:r>
      <w:r w:rsidR="00337164">
        <w:rPr>
          <w:rFonts w:asciiTheme="minorHAnsi" w:eastAsia="Calibri" w:hAnsiTheme="minorHAnsi"/>
          <w:lang w:eastAsia="en-US"/>
        </w:rPr>
        <w:t>,</w:t>
      </w:r>
      <w:r w:rsidRPr="005F723A">
        <w:rPr>
          <w:rFonts w:asciiTheme="minorHAnsi" w:eastAsia="Calibri" w:hAnsiTheme="minorHAnsi"/>
          <w:lang w:eastAsia="en-US"/>
        </w:rPr>
        <w:t xml:space="preserve"> wie </w:t>
      </w:r>
      <w:r w:rsidR="00337164">
        <w:rPr>
          <w:rFonts w:asciiTheme="minorHAnsi" w:eastAsia="Calibri" w:hAnsiTheme="minorHAnsi"/>
          <w:lang w:eastAsia="en-US"/>
        </w:rPr>
        <w:t>lange</w:t>
      </w:r>
      <w:r w:rsidRPr="005F723A">
        <w:rPr>
          <w:rFonts w:asciiTheme="minorHAnsi" w:eastAsia="Calibri" w:hAnsiTheme="minorHAnsi"/>
          <w:lang w:eastAsia="en-US"/>
        </w:rPr>
        <w:t xml:space="preserve"> eine solche Klausur </w:t>
      </w:r>
      <w:r w:rsidR="00337164">
        <w:rPr>
          <w:rFonts w:asciiTheme="minorHAnsi" w:eastAsia="Calibri" w:hAnsiTheme="minorHAnsi"/>
          <w:lang w:eastAsia="en-US"/>
        </w:rPr>
        <w:t>dauert</w:t>
      </w:r>
      <w:r w:rsidRPr="005F723A">
        <w:rPr>
          <w:rFonts w:asciiTheme="minorHAnsi" w:eastAsia="Calibri" w:hAnsiTheme="minorHAnsi"/>
          <w:lang w:eastAsia="en-US"/>
        </w:rPr>
        <w:t>, kann das Thema „Wirtschaftliche Unabhängigkeit von Frauen“ ausführlich oder kurz und knapp eingebracht werden. Im Idea</w:t>
      </w:r>
      <w:r w:rsidRPr="005F723A">
        <w:rPr>
          <w:rFonts w:asciiTheme="minorHAnsi" w:eastAsia="Calibri" w:hAnsiTheme="minorHAnsi"/>
          <w:lang w:eastAsia="en-US"/>
        </w:rPr>
        <w:t>l</w:t>
      </w:r>
      <w:r w:rsidRPr="005F723A">
        <w:rPr>
          <w:rFonts w:asciiTheme="minorHAnsi" w:eastAsia="Calibri" w:hAnsiTheme="minorHAnsi"/>
          <w:lang w:eastAsia="en-US"/>
        </w:rPr>
        <w:t xml:space="preserve">fall (davon wird hier ausgegangen) gibt es genug Zeit und ausreichend Ressourcen, um </w:t>
      </w:r>
      <w:proofErr w:type="spellStart"/>
      <w:r w:rsidRPr="005F723A">
        <w:rPr>
          <w:rFonts w:asciiTheme="minorHAnsi" w:eastAsia="Calibri" w:hAnsiTheme="minorHAnsi"/>
          <w:lang w:eastAsia="en-US"/>
        </w:rPr>
        <w:t>eine</w:t>
      </w:r>
      <w:r w:rsidR="00AB766F">
        <w:rPr>
          <w:rFonts w:asciiTheme="minorHAnsi" w:eastAsia="Calibri" w:hAnsiTheme="minorHAnsi"/>
          <w:lang w:eastAsia="en-US"/>
        </w:rPr>
        <w:t>_n</w:t>
      </w:r>
      <w:proofErr w:type="spellEnd"/>
      <w:r w:rsidRPr="005F723A">
        <w:rPr>
          <w:rFonts w:asciiTheme="minorHAnsi" w:eastAsia="Calibri" w:hAnsiTheme="minorHAnsi"/>
          <w:lang w:eastAsia="en-US"/>
        </w:rPr>
        <w:t xml:space="preserve"> </w:t>
      </w:r>
      <w:proofErr w:type="spellStart"/>
      <w:r w:rsidRPr="005F723A">
        <w:rPr>
          <w:rFonts w:asciiTheme="minorHAnsi" w:eastAsia="Calibri" w:hAnsiTheme="minorHAnsi"/>
          <w:lang w:eastAsia="en-US"/>
        </w:rPr>
        <w:t>externe</w:t>
      </w:r>
      <w:r w:rsidR="00AB766F">
        <w:rPr>
          <w:rFonts w:asciiTheme="minorHAnsi" w:eastAsia="Calibri" w:hAnsiTheme="minorHAnsi"/>
          <w:lang w:eastAsia="en-US"/>
        </w:rPr>
        <w:t>_n</w:t>
      </w:r>
      <w:proofErr w:type="spellEnd"/>
      <w:r w:rsidRPr="005F723A">
        <w:rPr>
          <w:rFonts w:asciiTheme="minorHAnsi" w:eastAsia="Calibri" w:hAnsiTheme="minorHAnsi"/>
          <w:lang w:eastAsia="en-US"/>
        </w:rPr>
        <w:t xml:space="preserve"> </w:t>
      </w:r>
      <w:proofErr w:type="spellStart"/>
      <w:r w:rsidRPr="005F723A">
        <w:rPr>
          <w:rFonts w:asciiTheme="minorHAnsi" w:eastAsia="Calibri" w:hAnsiTheme="minorHAnsi"/>
          <w:lang w:eastAsia="en-US"/>
        </w:rPr>
        <w:t>Expert</w:t>
      </w:r>
      <w:r w:rsidR="00337164">
        <w:rPr>
          <w:rFonts w:asciiTheme="minorHAnsi" w:eastAsia="Calibri" w:hAnsiTheme="minorHAnsi"/>
          <w:lang w:eastAsia="en-US"/>
        </w:rPr>
        <w:t>_</w:t>
      </w:r>
      <w:r w:rsidRPr="005F723A">
        <w:rPr>
          <w:rFonts w:asciiTheme="minorHAnsi" w:eastAsia="Calibri" w:hAnsiTheme="minorHAnsi"/>
          <w:lang w:eastAsia="en-US"/>
        </w:rPr>
        <w:t>in</w:t>
      </w:r>
      <w:proofErr w:type="spellEnd"/>
      <w:r w:rsidRPr="005F723A">
        <w:rPr>
          <w:rFonts w:asciiTheme="minorHAnsi" w:eastAsia="Calibri" w:hAnsiTheme="minorHAnsi"/>
          <w:lang w:eastAsia="en-US"/>
        </w:rPr>
        <w:t xml:space="preserve"> hinzuziehen, </w:t>
      </w:r>
      <w:r w:rsidR="006B05BD">
        <w:rPr>
          <w:rFonts w:asciiTheme="minorHAnsi" w:eastAsia="Calibri" w:hAnsiTheme="minorHAnsi"/>
          <w:lang w:eastAsia="en-US"/>
        </w:rPr>
        <w:t>für einen</w:t>
      </w:r>
      <w:r w:rsidRPr="005F723A">
        <w:rPr>
          <w:rFonts w:asciiTheme="minorHAnsi" w:eastAsia="Calibri" w:hAnsiTheme="minorHAnsi"/>
          <w:lang w:eastAsia="en-US"/>
        </w:rPr>
        <w:t xml:space="preserve"> inhaltlichen Vortrag </w:t>
      </w:r>
      <w:r w:rsidR="006B05BD">
        <w:rPr>
          <w:rFonts w:asciiTheme="minorHAnsi" w:eastAsia="Calibri" w:hAnsiTheme="minorHAnsi"/>
          <w:lang w:eastAsia="en-US"/>
        </w:rPr>
        <w:t>und eine Moderation für die</w:t>
      </w:r>
      <w:r w:rsidRPr="005F723A">
        <w:rPr>
          <w:rFonts w:asciiTheme="minorHAnsi" w:eastAsia="Calibri" w:hAnsiTheme="minorHAnsi"/>
          <w:lang w:eastAsia="en-US"/>
        </w:rPr>
        <w:t xml:space="preserve"> anschließende Einheit.</w:t>
      </w:r>
      <w:r w:rsidRPr="0083000E">
        <w:rPr>
          <w:rFonts w:asciiTheme="minorHAnsi" w:eastAsia="Calibri" w:hAnsiTheme="minorHAnsi"/>
          <w:lang w:eastAsia="en-US"/>
        </w:rPr>
        <w:t xml:space="preserve"> </w:t>
      </w:r>
    </w:p>
    <w:p w14:paraId="126E2349" w14:textId="77777777" w:rsidR="005F723A" w:rsidRPr="005F723A" w:rsidRDefault="005F723A" w:rsidP="005F723A">
      <w:pPr>
        <w:spacing w:after="160"/>
        <w:rPr>
          <w:rFonts w:asciiTheme="minorHAnsi" w:eastAsia="Calibri" w:hAnsiTheme="minorHAnsi"/>
          <w:lang w:eastAsia="en-US"/>
        </w:rPr>
      </w:pPr>
      <w:r w:rsidRPr="0083000E">
        <w:rPr>
          <w:rFonts w:asciiTheme="minorHAnsi" w:eastAsia="Calibri" w:hAnsiTheme="minorHAnsi"/>
          <w:color w:val="959200" w:themeColor="accent3" w:themeShade="BF"/>
          <w:lang w:eastAsia="en-US"/>
        </w:rPr>
        <w:t>Hinweis: Das Projekt</w:t>
      </w:r>
      <w:r w:rsidR="0038181D">
        <w:rPr>
          <w:rFonts w:asciiTheme="minorHAnsi" w:eastAsia="Calibri" w:hAnsiTheme="minorHAnsi"/>
          <w:color w:val="959200" w:themeColor="accent3" w:themeShade="BF"/>
          <w:lang w:eastAsia="en-US"/>
        </w:rPr>
        <w:t>team</w:t>
      </w:r>
      <w:r w:rsidRPr="0083000E">
        <w:rPr>
          <w:rFonts w:asciiTheme="minorHAnsi" w:eastAsia="Calibri" w:hAnsiTheme="minorHAnsi"/>
          <w:color w:val="959200" w:themeColor="accent3" w:themeShade="BF"/>
          <w:lang w:eastAsia="en-US"/>
        </w:rPr>
        <w:t xml:space="preserve"> bietet an, Vorträge zum Thema in euren Sitzungen zu halten</w:t>
      </w:r>
      <w:r w:rsidRPr="0083000E">
        <w:rPr>
          <w:rFonts w:asciiTheme="minorHAnsi" w:eastAsia="Calibri" w:hAnsiTheme="minorHAnsi"/>
          <w:lang w:eastAsia="en-US"/>
        </w:rPr>
        <w:t>.</w:t>
      </w:r>
      <w:r w:rsidRPr="005F723A">
        <w:rPr>
          <w:rFonts w:asciiTheme="minorHAnsi" w:eastAsia="Calibri" w:hAnsiTheme="minorHAnsi"/>
          <w:lang w:eastAsia="en-US"/>
        </w:rPr>
        <w:t xml:space="preserve"> </w:t>
      </w:r>
    </w:p>
    <w:p w14:paraId="264C5095" w14:textId="77777777" w:rsidR="0038181D" w:rsidRDefault="0038181D" w:rsidP="005F723A">
      <w:pPr>
        <w:spacing w:after="160"/>
        <w:rPr>
          <w:rFonts w:asciiTheme="minorHAnsi" w:eastAsia="Calibri" w:hAnsiTheme="minorHAnsi"/>
          <w:u w:val="single"/>
          <w:lang w:eastAsia="en-US"/>
        </w:rPr>
      </w:pPr>
      <w:r>
        <w:rPr>
          <w:rFonts w:asciiTheme="minorHAnsi" w:eastAsia="Calibri" w:hAnsiTheme="minorHAnsi"/>
          <w:noProof/>
          <w:u w:val="single"/>
        </w:rPr>
        <mc:AlternateContent>
          <mc:Choice Requires="wps">
            <w:drawing>
              <wp:anchor distT="0" distB="0" distL="114300" distR="114300" simplePos="0" relativeHeight="251660288" behindDoc="0" locked="0" layoutInCell="1" allowOverlap="1" wp14:anchorId="6038CD1F" wp14:editId="7E221000">
                <wp:simplePos x="0" y="0"/>
                <wp:positionH relativeFrom="column">
                  <wp:posOffset>-70485</wp:posOffset>
                </wp:positionH>
                <wp:positionV relativeFrom="paragraph">
                  <wp:posOffset>259715</wp:posOffset>
                </wp:positionV>
                <wp:extent cx="6124575" cy="3876675"/>
                <wp:effectExtent l="57150" t="19050" r="85725" b="104775"/>
                <wp:wrapNone/>
                <wp:docPr id="4" name="Rechteck 4"/>
                <wp:cNvGraphicFramePr/>
                <a:graphic xmlns:a="http://schemas.openxmlformats.org/drawingml/2006/main">
                  <a:graphicData uri="http://schemas.microsoft.com/office/word/2010/wordprocessingShape">
                    <wps:wsp>
                      <wps:cNvSpPr/>
                      <wps:spPr>
                        <a:xfrm>
                          <a:off x="0" y="0"/>
                          <a:ext cx="6124575" cy="3876675"/>
                        </a:xfrm>
                        <a:prstGeom prst="rect">
                          <a:avLst/>
                        </a:prstGeom>
                        <a:noFill/>
                        <a:ln>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591B99" id="Rechteck 4" o:spid="_x0000_s1026" style="position:absolute;margin-left:-5.55pt;margin-top:20.45pt;width:482.25pt;height:30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8pcQIAAEYFAAAOAAAAZHJzL2Uyb0RvYy54bWysVF9P2zAQf5+072D5faQppbCIFFUgpkkI&#10;EDDxbBy7ieb4vLPbtPv0OztpqBgS0rQX+873/+53Pr/YtoZtFPoGbMnzowlnykqoGrsq+Y+n6y9n&#10;nPkgbCUMWFXynfL8YvH503nnCjWFGkylkJET64vOlbwOwRVZ5mWtWuGPwClLQg3YikAsrrIKRUfe&#10;W5NNJ5N51gFWDkEq7+n1qhfyRfKvtZLhTmuvAjMlp9xCOjGdL/HMFueiWKFwdSOHNMQ/ZNGKxlLQ&#10;0dWVCIKtsfnLVdtIBA86HEloM9C6kSrVQNXkkzfVPNbCqVQLNce7sU3+/7mVt5t7ZE1V8hlnVrQ0&#10;ogcl66DkTzaL3emcL0jp0d3jwHkiY6lbjW28qQi2TR3djR1V28AkPc7z6ezk9IQzSbLjs9P5nBjy&#10;k72aO/Thm4KWRaLkSCNLnRSbGx961b1KjGbhujGG3kVhbDyj8Er4mm0EzbgiaggQxVlMv084UWFn&#10;VG/6oDSVTSnmKVoCnLo02LsRUiob8tETaUczTaFHw+OPDQf9aKoSGEfj6cfGo0WKDDaMxm1jAd9z&#10;YMaUda+/70Bfd2zBC1Q7mjhCvwreyeuGOngjfLgXSNinLaF9Dnd0aANdyWGgOKsBf7/3HvUJkiTl&#10;rKNdKrn/tRaoODPfLYH1az6bxeVLDOFhSgweSl4OJXbdXgKNMqefw8lERv1g9qRGaJ9p7ZcxKomE&#10;lRS75DLgnrkM/Y7TxyHVcpnUaOGcCDf20cn91CN2nrbPAt2AvkDAvYX93oniDQh73TgPC8t1AN0k&#10;hL72deg3LWvC+PCxxN/gkE9ar9/f4g8AAAD//wMAUEsDBBQABgAIAAAAIQAtym7l4QAAAAoBAAAP&#10;AAAAZHJzL2Rvd25yZXYueG1sTI/LTsMwEEX3SPyDNUhsUGsb0tKGOFWFgAqJRVva/TQekgg/Quy2&#10;4e8xK1iO7tG9Z4rFYA07UR9a7xTIsQBGrvK6dbWC3fvzaAYsRHQajXek4JsCLMrLiwJz7c9uQ6dt&#10;rFkqcSFHBU2MXc55qBqyGMa+I5eyD99bjOnsa657PKdya/itEFNusXVpocGOHhuqPrdHq+D1axCG&#10;7ndPtLrB7sXs12/72VKp66th+QAs0hD/YPjVT+pQJqeDPzodmFEwklImVEEm5sASMJ/cZcAOCqYT&#10;mQEvC/7/hfIHAAD//wMAUEsBAi0AFAAGAAgAAAAhALaDOJL+AAAA4QEAABMAAAAAAAAAAAAAAAAA&#10;AAAAAFtDb250ZW50X1R5cGVzXS54bWxQSwECLQAUAAYACAAAACEAOP0h/9YAAACUAQAACwAAAAAA&#10;AAAAAAAAAAAvAQAAX3JlbHMvLnJlbHNQSwECLQAUAAYACAAAACEA+bTfKXECAABGBQAADgAAAAAA&#10;AAAAAAAAAAAuAgAAZHJzL2Uyb0RvYy54bWxQSwECLQAUAAYACAAAACEALcpu5eEAAAAKAQAADwAA&#10;AAAAAAAAAAAAAADLBAAAZHJzL2Rvd25yZXYueG1sUEsFBgAAAAAEAAQA8wAAANkFAAAAAA==&#10;" filled="f" strokecolor="#ab0075 [3044]">
                <v:stroke dashstyle="dash"/>
                <v:shadow on="t" color="black" opacity="22937f" origin=",.5" offset="0,.63889mm"/>
              </v:rect>
            </w:pict>
          </mc:Fallback>
        </mc:AlternateContent>
      </w:r>
    </w:p>
    <w:p w14:paraId="58BC2C49" w14:textId="77777777" w:rsidR="0038181D" w:rsidRPr="0038181D" w:rsidRDefault="005F723A" w:rsidP="0038181D">
      <w:pPr>
        <w:rPr>
          <w:rFonts w:asciiTheme="minorHAnsi" w:eastAsia="Calibri" w:hAnsiTheme="minorHAnsi"/>
          <w:color w:val="3BB6B8" w:themeColor="accent2"/>
          <w:sz w:val="28"/>
          <w:lang w:eastAsia="en-US"/>
        </w:rPr>
      </w:pPr>
      <w:r w:rsidRPr="0038181D">
        <w:rPr>
          <w:rFonts w:asciiTheme="minorHAnsi" w:eastAsia="Calibri" w:hAnsiTheme="minorHAnsi"/>
          <w:b/>
          <w:color w:val="3BB6B8" w:themeColor="accent2"/>
          <w:sz w:val="28"/>
          <w:lang w:eastAsia="en-US"/>
        </w:rPr>
        <w:t>Zielgruppe:</w:t>
      </w:r>
      <w:r w:rsidRPr="0038181D">
        <w:rPr>
          <w:rFonts w:asciiTheme="minorHAnsi" w:eastAsia="Calibri" w:hAnsiTheme="minorHAnsi"/>
          <w:color w:val="3BB6B8" w:themeColor="accent2"/>
          <w:sz w:val="28"/>
          <w:lang w:eastAsia="en-US"/>
        </w:rPr>
        <w:t xml:space="preserve"> </w:t>
      </w:r>
      <w:r w:rsidRPr="0038181D">
        <w:rPr>
          <w:rFonts w:asciiTheme="minorHAnsi" w:eastAsia="Calibri" w:hAnsiTheme="minorHAnsi"/>
          <w:lang w:eastAsia="en-US"/>
        </w:rPr>
        <w:t>Gremiumsmitglieder</w:t>
      </w:r>
    </w:p>
    <w:p w14:paraId="45FBC349" w14:textId="77777777" w:rsidR="0038181D" w:rsidRPr="00E11FBB" w:rsidRDefault="0038181D" w:rsidP="0038181D">
      <w:pPr>
        <w:rPr>
          <w:rFonts w:asciiTheme="minorHAnsi" w:eastAsia="Calibri" w:hAnsiTheme="minorHAnsi"/>
          <w:lang w:eastAsia="en-US"/>
        </w:rPr>
      </w:pPr>
    </w:p>
    <w:p w14:paraId="667FAE65" w14:textId="77777777" w:rsidR="005F723A" w:rsidRPr="0038181D" w:rsidRDefault="005F723A" w:rsidP="005F723A">
      <w:pPr>
        <w:spacing w:after="160"/>
        <w:rPr>
          <w:rFonts w:asciiTheme="minorHAnsi" w:eastAsia="Calibri" w:hAnsiTheme="minorHAnsi"/>
          <w:b/>
          <w:color w:val="3BB6B8" w:themeColor="accent2"/>
          <w:sz w:val="28"/>
          <w:lang w:eastAsia="en-US"/>
        </w:rPr>
      </w:pPr>
      <w:r w:rsidRPr="0038181D">
        <w:rPr>
          <w:rFonts w:asciiTheme="minorHAnsi" w:eastAsia="Calibri" w:hAnsiTheme="minorHAnsi"/>
          <w:b/>
          <w:color w:val="3BB6B8" w:themeColor="accent2"/>
          <w:sz w:val="28"/>
          <w:lang w:eastAsia="en-US"/>
        </w:rPr>
        <w:t xml:space="preserve">Ziele: </w:t>
      </w:r>
    </w:p>
    <w:p w14:paraId="4B524197"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Gremium für das Thema „Wirtschaftliche Unabhängigkeit“ stärker sensibilisieren</w:t>
      </w:r>
    </w:p>
    <w:p w14:paraId="2DAB2316"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Mitglieder des Gremiums über mögliche Handlungsfelder informieren</w:t>
      </w:r>
    </w:p>
    <w:p w14:paraId="196DC5AE"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Diskussion über betriebliche Problemlagen sowie Handlungsansätze anregen</w:t>
      </w:r>
    </w:p>
    <w:p w14:paraId="23457104" w14:textId="77777777" w:rsid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Verabredungen für das weitere Vorgehen treffen</w:t>
      </w:r>
    </w:p>
    <w:p w14:paraId="3A0D60E6" w14:textId="77777777" w:rsidR="0083000E" w:rsidRPr="00E11FBB" w:rsidRDefault="0083000E" w:rsidP="0083000E">
      <w:pPr>
        <w:spacing w:after="160" w:line="259" w:lineRule="auto"/>
        <w:contextualSpacing/>
        <w:rPr>
          <w:rFonts w:asciiTheme="minorHAnsi" w:eastAsia="Calibri" w:hAnsiTheme="minorHAnsi"/>
          <w:lang w:eastAsia="en-US"/>
        </w:rPr>
      </w:pPr>
    </w:p>
    <w:p w14:paraId="2E4B251B" w14:textId="77777777" w:rsidR="005F723A" w:rsidRPr="0038181D" w:rsidRDefault="005F723A" w:rsidP="005F723A">
      <w:pPr>
        <w:spacing w:after="160"/>
        <w:rPr>
          <w:rFonts w:asciiTheme="minorHAnsi" w:eastAsia="Calibri" w:hAnsiTheme="minorHAnsi"/>
          <w:b/>
          <w:color w:val="3BB6B8" w:themeColor="accent2"/>
          <w:sz w:val="28"/>
          <w:lang w:eastAsia="en-US"/>
        </w:rPr>
      </w:pPr>
      <w:r w:rsidRPr="0038181D">
        <w:rPr>
          <w:rFonts w:asciiTheme="minorHAnsi" w:eastAsia="Calibri" w:hAnsiTheme="minorHAnsi"/>
          <w:b/>
          <w:color w:val="3BB6B8" w:themeColor="accent2"/>
          <w:sz w:val="28"/>
          <w:lang w:eastAsia="en-US"/>
        </w:rPr>
        <w:t>Mögliche Agenda für eine Einheit auf der Jahresklausur</w:t>
      </w:r>
      <w:r w:rsidR="0038181D" w:rsidRPr="0038181D">
        <w:rPr>
          <w:rFonts w:asciiTheme="minorHAnsi" w:eastAsia="Calibri" w:hAnsiTheme="minorHAnsi"/>
          <w:b/>
          <w:color w:val="3BB6B8" w:themeColor="accent2"/>
          <w:sz w:val="28"/>
          <w:lang w:eastAsia="en-US"/>
        </w:rPr>
        <w:t>:</w:t>
      </w:r>
    </w:p>
    <w:p w14:paraId="13DB5693" w14:textId="77777777" w:rsidR="005F723A" w:rsidRPr="005F723A" w:rsidRDefault="005F723A" w:rsidP="005F723A">
      <w:pPr>
        <w:numPr>
          <w:ilvl w:val="0"/>
          <w:numId w:val="17"/>
        </w:numPr>
        <w:spacing w:after="160" w:line="259" w:lineRule="auto"/>
        <w:contextualSpacing/>
        <w:rPr>
          <w:rFonts w:asciiTheme="minorHAnsi" w:eastAsia="Calibri" w:hAnsiTheme="minorHAnsi"/>
          <w:color w:val="959200" w:themeColor="accent3" w:themeShade="BF"/>
          <w:lang w:eastAsia="en-US"/>
        </w:rPr>
      </w:pPr>
      <w:r w:rsidRPr="005F723A">
        <w:rPr>
          <w:rFonts w:asciiTheme="minorHAnsi" w:eastAsia="Calibri" w:hAnsiTheme="minorHAnsi"/>
          <w:lang w:eastAsia="en-US"/>
        </w:rPr>
        <w:t>Inputreferat mit PowerPoint-Präsentation „Wirtschaftliche Unabhängigkeit von Frauen – Eine Aufg</w:t>
      </w:r>
      <w:r w:rsidRPr="005F723A">
        <w:rPr>
          <w:rFonts w:asciiTheme="minorHAnsi" w:eastAsia="Calibri" w:hAnsiTheme="minorHAnsi"/>
          <w:lang w:eastAsia="en-US"/>
        </w:rPr>
        <w:t>a</w:t>
      </w:r>
      <w:r w:rsidRPr="005F723A">
        <w:rPr>
          <w:rFonts w:asciiTheme="minorHAnsi" w:eastAsia="Calibri" w:hAnsiTheme="minorHAnsi"/>
          <w:lang w:eastAsia="en-US"/>
        </w:rPr>
        <w:t>be für Betriebs- und Personalräte“ (ca. 20 Min.)</w:t>
      </w:r>
      <w:r w:rsidR="00337164">
        <w:rPr>
          <w:rFonts w:asciiTheme="minorHAnsi" w:eastAsia="Calibri" w:hAnsiTheme="minorHAnsi"/>
          <w:lang w:eastAsia="en-US"/>
        </w:rPr>
        <w:t>.</w:t>
      </w:r>
      <w:r w:rsidRPr="0083000E">
        <w:rPr>
          <w:rFonts w:asciiTheme="minorHAnsi" w:eastAsia="Calibri" w:hAnsiTheme="minorHAnsi"/>
          <w:lang w:eastAsia="en-US"/>
        </w:rPr>
        <w:t xml:space="preserve"> </w:t>
      </w:r>
      <w:r w:rsidRPr="0083000E">
        <w:rPr>
          <w:rFonts w:asciiTheme="minorHAnsi" w:eastAsia="Calibri" w:hAnsiTheme="minorHAnsi"/>
          <w:color w:val="959200" w:themeColor="accent3" w:themeShade="BF"/>
          <w:lang w:eastAsia="en-US"/>
        </w:rPr>
        <w:t xml:space="preserve">Hinweis: Eine Musterpräsentation findet </w:t>
      </w:r>
      <w:r w:rsidR="00337164">
        <w:rPr>
          <w:rFonts w:asciiTheme="minorHAnsi" w:eastAsia="Calibri" w:hAnsiTheme="minorHAnsi"/>
          <w:color w:val="959200" w:themeColor="accent3" w:themeShade="BF"/>
          <w:lang w:eastAsia="en-US"/>
        </w:rPr>
        <w:t>ihr</w:t>
      </w:r>
      <w:r w:rsidRPr="0083000E">
        <w:rPr>
          <w:rFonts w:asciiTheme="minorHAnsi" w:eastAsia="Calibri" w:hAnsiTheme="minorHAnsi"/>
          <w:color w:val="959200" w:themeColor="accent3" w:themeShade="BF"/>
          <w:lang w:eastAsia="en-US"/>
        </w:rPr>
        <w:t xml:space="preserve"> in uns</w:t>
      </w:r>
      <w:r w:rsidRPr="0083000E">
        <w:rPr>
          <w:rFonts w:asciiTheme="minorHAnsi" w:eastAsia="Calibri" w:hAnsiTheme="minorHAnsi"/>
          <w:color w:val="959200" w:themeColor="accent3" w:themeShade="BF"/>
          <w:lang w:eastAsia="en-US"/>
        </w:rPr>
        <w:t>e</w:t>
      </w:r>
      <w:r w:rsidRPr="0083000E">
        <w:rPr>
          <w:rFonts w:asciiTheme="minorHAnsi" w:eastAsia="Calibri" w:hAnsiTheme="minorHAnsi"/>
          <w:color w:val="959200" w:themeColor="accent3" w:themeShade="BF"/>
          <w:lang w:eastAsia="en-US"/>
        </w:rPr>
        <w:t>rer Toolbox.</w:t>
      </w:r>
    </w:p>
    <w:p w14:paraId="6095101B"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Vorstellung der einzelnen Thementische (ca. 15 Min.)</w:t>
      </w:r>
    </w:p>
    <w:p w14:paraId="5197B951"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Diskussion an den Thementischen (ca. 25 Min.)</w:t>
      </w:r>
    </w:p>
    <w:p w14:paraId="44AD4CA4"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Vorstellung der Diskussionsergebnisse im Plenum (ca. 20 Min.)</w:t>
      </w:r>
    </w:p>
    <w:p w14:paraId="4761FEDA" w14:textId="77777777" w:rsid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Zusammenfassung und konkrete Verabredungen treffen (ca. 20 Min.)</w:t>
      </w:r>
    </w:p>
    <w:p w14:paraId="157AD1C8" w14:textId="77777777" w:rsidR="009F332D" w:rsidRDefault="009F332D" w:rsidP="009F332D">
      <w:pPr>
        <w:spacing w:after="160" w:line="259" w:lineRule="auto"/>
        <w:ind w:left="720"/>
        <w:contextualSpacing/>
        <w:rPr>
          <w:rFonts w:asciiTheme="minorHAnsi" w:eastAsia="Calibri" w:hAnsiTheme="minorHAnsi"/>
          <w:lang w:eastAsia="en-US"/>
        </w:rPr>
      </w:pPr>
    </w:p>
    <w:p w14:paraId="23CE9E4E" w14:textId="77777777" w:rsidR="0038181D" w:rsidRDefault="0038181D" w:rsidP="009F332D">
      <w:pPr>
        <w:spacing w:after="160" w:line="259" w:lineRule="auto"/>
        <w:ind w:left="720"/>
        <w:contextualSpacing/>
        <w:rPr>
          <w:rFonts w:asciiTheme="minorHAnsi" w:eastAsia="Calibri" w:hAnsiTheme="minorHAnsi"/>
          <w:lang w:eastAsia="en-US"/>
        </w:rPr>
      </w:pPr>
    </w:p>
    <w:p w14:paraId="489BD61A" w14:textId="77777777" w:rsidR="0038181D" w:rsidRDefault="0038181D" w:rsidP="009F332D">
      <w:pPr>
        <w:spacing w:after="160" w:line="259" w:lineRule="auto"/>
        <w:ind w:left="720"/>
        <w:contextualSpacing/>
        <w:rPr>
          <w:rFonts w:asciiTheme="minorHAnsi" w:eastAsia="Calibri" w:hAnsiTheme="minorHAnsi"/>
          <w:lang w:eastAsia="en-US"/>
        </w:rPr>
      </w:pPr>
    </w:p>
    <w:p w14:paraId="1D716D07" w14:textId="77777777" w:rsidR="006D5BF3" w:rsidRDefault="006D5BF3" w:rsidP="005F723A">
      <w:pPr>
        <w:spacing w:after="160"/>
        <w:rPr>
          <w:rFonts w:asciiTheme="minorHAnsi" w:eastAsia="Calibri" w:hAnsiTheme="minorHAnsi"/>
          <w:b/>
          <w:color w:val="3BB6B8" w:themeColor="accent2"/>
          <w:sz w:val="28"/>
          <w:lang w:eastAsia="en-US"/>
        </w:rPr>
      </w:pPr>
    </w:p>
    <w:p w14:paraId="23706742" w14:textId="77777777" w:rsidR="0038181D" w:rsidRPr="0038181D" w:rsidRDefault="005F723A" w:rsidP="005F723A">
      <w:pPr>
        <w:spacing w:after="160"/>
        <w:rPr>
          <w:rFonts w:asciiTheme="minorHAnsi" w:eastAsia="Calibri" w:hAnsiTheme="minorHAnsi"/>
          <w:b/>
          <w:color w:val="3BB6B8" w:themeColor="accent2"/>
          <w:sz w:val="28"/>
          <w:lang w:eastAsia="en-US"/>
        </w:rPr>
      </w:pPr>
      <w:r w:rsidRPr="0038181D">
        <w:rPr>
          <w:rFonts w:asciiTheme="minorHAnsi" w:eastAsia="Calibri" w:hAnsiTheme="minorHAnsi"/>
          <w:b/>
          <w:color w:val="3BB6B8" w:themeColor="accent2"/>
          <w:sz w:val="28"/>
          <w:lang w:eastAsia="en-US"/>
        </w:rPr>
        <w:t xml:space="preserve">Beschreibung: </w:t>
      </w:r>
    </w:p>
    <w:p w14:paraId="2A360DEB" w14:textId="77777777" w:rsidR="0038181D" w:rsidRDefault="0038181D" w:rsidP="005F723A">
      <w:pPr>
        <w:spacing w:after="160"/>
        <w:rPr>
          <w:rFonts w:asciiTheme="minorHAnsi" w:eastAsia="Calibri" w:hAnsiTheme="minorHAnsi"/>
          <w:lang w:eastAsia="en-US"/>
        </w:rPr>
      </w:pPr>
      <w:r>
        <w:rPr>
          <w:rFonts w:asciiTheme="minorHAnsi" w:eastAsia="Calibri" w:hAnsiTheme="minorHAnsi"/>
          <w:lang w:eastAsia="en-US"/>
        </w:rPr>
        <w:t xml:space="preserve">1. </w:t>
      </w:r>
      <w:r w:rsidR="005F723A" w:rsidRPr="005F723A">
        <w:rPr>
          <w:rFonts w:asciiTheme="minorHAnsi" w:eastAsia="Calibri" w:hAnsiTheme="minorHAnsi"/>
          <w:lang w:eastAsia="en-US"/>
        </w:rPr>
        <w:t xml:space="preserve">Zunächst wird in einem </w:t>
      </w:r>
      <w:r w:rsidR="005F723A" w:rsidRPr="0038181D">
        <w:rPr>
          <w:rFonts w:asciiTheme="minorHAnsi" w:eastAsia="Calibri" w:hAnsiTheme="minorHAnsi"/>
          <w:b/>
          <w:color w:val="C7C400" w:themeColor="accent3"/>
          <w:lang w:eastAsia="en-US"/>
        </w:rPr>
        <w:t>Inputreferat</w:t>
      </w:r>
      <w:r w:rsidR="005F723A" w:rsidRPr="005F723A">
        <w:rPr>
          <w:rFonts w:asciiTheme="minorHAnsi" w:eastAsia="Calibri" w:hAnsiTheme="minorHAnsi"/>
          <w:lang w:eastAsia="en-US"/>
        </w:rPr>
        <w:t xml:space="preserve"> mit PowerPoint-Präsentation das Thema „Wirtschaftliche Unabhä</w:t>
      </w:r>
      <w:r w:rsidR="005F723A" w:rsidRPr="005F723A">
        <w:rPr>
          <w:rFonts w:asciiTheme="minorHAnsi" w:eastAsia="Calibri" w:hAnsiTheme="minorHAnsi"/>
          <w:lang w:eastAsia="en-US"/>
        </w:rPr>
        <w:t>n</w:t>
      </w:r>
      <w:r w:rsidR="005F723A" w:rsidRPr="005F723A">
        <w:rPr>
          <w:rFonts w:asciiTheme="minorHAnsi" w:eastAsia="Calibri" w:hAnsiTheme="minorHAnsi"/>
          <w:lang w:eastAsia="en-US"/>
        </w:rPr>
        <w:t xml:space="preserve">gigkeit von Frauen“ als gesellschaftspolitische Problemlage vorgestellt. </w:t>
      </w:r>
    </w:p>
    <w:p w14:paraId="76C0BA06" w14:textId="77777777" w:rsidR="0038181D" w:rsidRDefault="0038181D" w:rsidP="005F723A">
      <w:pPr>
        <w:spacing w:after="160"/>
        <w:rPr>
          <w:rFonts w:asciiTheme="minorHAnsi" w:eastAsia="Calibri" w:hAnsiTheme="minorHAnsi"/>
          <w:lang w:eastAsia="en-US"/>
        </w:rPr>
      </w:pPr>
      <w:r>
        <w:rPr>
          <w:rFonts w:asciiTheme="minorHAnsi" w:eastAsia="Calibri" w:hAnsiTheme="minorHAnsi"/>
          <w:lang w:eastAsia="en-US"/>
        </w:rPr>
        <w:lastRenderedPageBreak/>
        <w:t xml:space="preserve">2. </w:t>
      </w:r>
      <w:r w:rsidR="005F723A" w:rsidRPr="005F723A">
        <w:rPr>
          <w:rFonts w:asciiTheme="minorHAnsi" w:eastAsia="Calibri" w:hAnsiTheme="minorHAnsi"/>
          <w:lang w:eastAsia="en-US"/>
        </w:rPr>
        <w:t>Anschließend folgen</w:t>
      </w:r>
      <w:r w:rsidR="005F723A" w:rsidRPr="0038181D">
        <w:rPr>
          <w:rFonts w:asciiTheme="minorHAnsi" w:eastAsia="Calibri" w:hAnsiTheme="minorHAnsi"/>
          <w:b/>
          <w:color w:val="C7C400" w:themeColor="accent3"/>
          <w:lang w:eastAsia="en-US"/>
        </w:rPr>
        <w:t xml:space="preserve"> Erläuterungen</w:t>
      </w:r>
      <w:r w:rsidR="005F723A" w:rsidRPr="0038181D">
        <w:rPr>
          <w:rFonts w:asciiTheme="minorHAnsi" w:eastAsia="Calibri" w:hAnsiTheme="minorHAnsi"/>
          <w:color w:val="C7C400" w:themeColor="accent3"/>
          <w:lang w:eastAsia="en-US"/>
        </w:rPr>
        <w:t xml:space="preserve"> </w:t>
      </w:r>
      <w:r w:rsidR="005F723A" w:rsidRPr="005F723A">
        <w:rPr>
          <w:rFonts w:asciiTheme="minorHAnsi" w:eastAsia="Calibri" w:hAnsiTheme="minorHAnsi"/>
          <w:lang w:eastAsia="en-US"/>
        </w:rPr>
        <w:t xml:space="preserve">zur betrieblichen Relevanz und zu den gesetzlichen Grundlagen. </w:t>
      </w:r>
    </w:p>
    <w:p w14:paraId="5AAD6739" w14:textId="77777777" w:rsidR="005F723A" w:rsidRPr="005F723A" w:rsidRDefault="0038181D" w:rsidP="005F723A">
      <w:pPr>
        <w:spacing w:after="160"/>
        <w:rPr>
          <w:rFonts w:asciiTheme="minorHAnsi" w:eastAsia="Calibri" w:hAnsiTheme="minorHAnsi"/>
          <w:lang w:eastAsia="en-US"/>
        </w:rPr>
      </w:pPr>
      <w:r>
        <w:rPr>
          <w:rFonts w:asciiTheme="minorHAnsi" w:eastAsia="Calibri" w:hAnsiTheme="minorHAnsi"/>
          <w:lang w:eastAsia="en-US"/>
        </w:rPr>
        <w:t xml:space="preserve">3. </w:t>
      </w:r>
      <w:r w:rsidR="005F723A" w:rsidRPr="005F723A">
        <w:rPr>
          <w:rFonts w:asciiTheme="minorHAnsi" w:eastAsia="Calibri" w:hAnsiTheme="minorHAnsi"/>
          <w:lang w:eastAsia="en-US"/>
        </w:rPr>
        <w:t>Zum Schluss werden Einzelmaßnahmen vorgestellt, um die wirtschaftliche Unabhängigkeit von Frauen zu unterstützen.</w:t>
      </w:r>
    </w:p>
    <w:p w14:paraId="495DD70A" w14:textId="77777777" w:rsidR="0038181D" w:rsidRDefault="0038181D" w:rsidP="005F723A">
      <w:pPr>
        <w:spacing w:after="160"/>
        <w:rPr>
          <w:rFonts w:asciiTheme="minorHAnsi" w:eastAsia="Calibri" w:hAnsiTheme="minorHAnsi"/>
          <w:lang w:eastAsia="en-US"/>
        </w:rPr>
      </w:pPr>
      <w:r>
        <w:rPr>
          <w:rFonts w:asciiTheme="minorHAnsi" w:eastAsia="Calibri" w:hAnsiTheme="minorHAnsi"/>
          <w:lang w:eastAsia="en-US"/>
        </w:rPr>
        <w:t xml:space="preserve">4. </w:t>
      </w:r>
      <w:r w:rsidR="005F723A" w:rsidRPr="005F723A">
        <w:rPr>
          <w:rFonts w:asciiTheme="minorHAnsi" w:eastAsia="Calibri" w:hAnsiTheme="minorHAnsi"/>
          <w:lang w:eastAsia="en-US"/>
        </w:rPr>
        <w:t xml:space="preserve">Anhand der vorgestellten Einzelmaßnahmen werden </w:t>
      </w:r>
      <w:r w:rsidR="005F723A" w:rsidRPr="0038181D">
        <w:rPr>
          <w:rFonts w:asciiTheme="minorHAnsi" w:eastAsia="Calibri" w:hAnsiTheme="minorHAnsi"/>
          <w:b/>
          <w:color w:val="C7C400" w:themeColor="accent3"/>
          <w:lang w:eastAsia="en-US"/>
        </w:rPr>
        <w:t>Thementische</w:t>
      </w:r>
      <w:r w:rsidR="005F723A" w:rsidRPr="005F723A">
        <w:rPr>
          <w:rFonts w:asciiTheme="minorHAnsi" w:eastAsia="Calibri" w:hAnsiTheme="minorHAnsi"/>
          <w:lang w:eastAsia="en-US"/>
        </w:rPr>
        <w:t xml:space="preserve"> eingerichtet. Ein Thementisch könnte sich z.</w:t>
      </w:r>
      <w:r w:rsidR="00337164">
        <w:rPr>
          <w:rFonts w:asciiTheme="minorHAnsi" w:eastAsia="Calibri" w:hAnsiTheme="minorHAnsi"/>
          <w:lang w:eastAsia="en-US"/>
        </w:rPr>
        <w:t xml:space="preserve"> </w:t>
      </w:r>
      <w:r w:rsidR="005F723A" w:rsidRPr="005F723A">
        <w:rPr>
          <w:rFonts w:asciiTheme="minorHAnsi" w:eastAsia="Calibri" w:hAnsiTheme="minorHAnsi"/>
          <w:lang w:eastAsia="en-US"/>
        </w:rPr>
        <w:t>B. mit dem Thema „Vereinbarkeit von Beruf und Familie“ auseinandersetzen, ein anderer mit dem Thema „Entgeltgleichheit“ und ein weiterer mit dem Thema „Frauenförderung“. Alle Thementische beko</w:t>
      </w:r>
      <w:r w:rsidR="005F723A" w:rsidRPr="005F723A">
        <w:rPr>
          <w:rFonts w:asciiTheme="minorHAnsi" w:eastAsia="Calibri" w:hAnsiTheme="minorHAnsi"/>
          <w:lang w:eastAsia="en-US"/>
        </w:rPr>
        <w:t>m</w:t>
      </w:r>
      <w:r w:rsidR="005F723A" w:rsidRPr="005F723A">
        <w:rPr>
          <w:rFonts w:asciiTheme="minorHAnsi" w:eastAsia="Calibri" w:hAnsiTheme="minorHAnsi"/>
          <w:lang w:eastAsia="en-US"/>
        </w:rPr>
        <w:t xml:space="preserve">men ähnliche Fragestellungen, die zu diskutieren sind. </w:t>
      </w:r>
    </w:p>
    <w:p w14:paraId="300F729A" w14:textId="77777777" w:rsidR="005F723A" w:rsidRPr="00F01FFE" w:rsidRDefault="005F723A" w:rsidP="005F723A">
      <w:pPr>
        <w:spacing w:after="160"/>
        <w:rPr>
          <w:rFonts w:asciiTheme="minorHAnsi" w:eastAsia="Calibri" w:hAnsiTheme="minorHAnsi"/>
          <w:u w:val="single"/>
          <w:lang w:eastAsia="en-US"/>
        </w:rPr>
      </w:pPr>
      <w:r w:rsidRPr="00F01FFE">
        <w:rPr>
          <w:rFonts w:asciiTheme="minorHAnsi" w:eastAsia="Calibri" w:hAnsiTheme="minorHAnsi"/>
          <w:u w:val="single"/>
          <w:lang w:eastAsia="en-US"/>
        </w:rPr>
        <w:t>Mögliche Fragestellungen wären:</w:t>
      </w:r>
    </w:p>
    <w:p w14:paraId="5BAC3ADC"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Sind wir in dem Themengebiet bereits aktiv? Und wenn ja, wie?</w:t>
      </w:r>
    </w:p>
    <w:p w14:paraId="795AFD9C"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Wenn bereits Aktivitäten in dem Bereich stattgefunden haben: Kommen die Maßnahmen bei den B</w:t>
      </w:r>
      <w:r w:rsidRPr="005F723A">
        <w:rPr>
          <w:rFonts w:asciiTheme="minorHAnsi" w:eastAsia="Calibri" w:hAnsiTheme="minorHAnsi"/>
          <w:lang w:eastAsia="en-US"/>
        </w:rPr>
        <w:t>e</w:t>
      </w:r>
      <w:r w:rsidRPr="005F723A">
        <w:rPr>
          <w:rFonts w:asciiTheme="minorHAnsi" w:eastAsia="Calibri" w:hAnsiTheme="minorHAnsi"/>
          <w:lang w:eastAsia="en-US"/>
        </w:rPr>
        <w:t>troffenen an?</w:t>
      </w:r>
    </w:p>
    <w:p w14:paraId="32C034E5"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Welche von den im Vortrag vorgestellten Einzelmaßnahmen wären für unseren Betrieb/unsere Dienststelle hilfreich, um die wirtschaftliche Unabhängigkeit von Frauen zu stärken?</w:t>
      </w:r>
    </w:p>
    <w:p w14:paraId="12BA0C56" w14:textId="77777777" w:rsid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Was sind die nächsten Schritte (</w:t>
      </w:r>
      <w:r w:rsidR="00337164">
        <w:rPr>
          <w:rFonts w:asciiTheme="minorHAnsi" w:eastAsia="Calibri" w:hAnsiTheme="minorHAnsi"/>
          <w:lang w:eastAsia="en-US"/>
        </w:rPr>
        <w:t xml:space="preserve">z. B. </w:t>
      </w:r>
      <w:r w:rsidRPr="005F723A">
        <w:rPr>
          <w:rFonts w:asciiTheme="minorHAnsi" w:eastAsia="Calibri" w:hAnsiTheme="minorHAnsi"/>
          <w:lang w:eastAsia="en-US"/>
        </w:rPr>
        <w:t>Beschäftigtenbefragung)?</w:t>
      </w:r>
    </w:p>
    <w:p w14:paraId="0677FC3D" w14:textId="77777777" w:rsidR="009F332D" w:rsidRPr="0038181D" w:rsidRDefault="009F332D" w:rsidP="009F332D">
      <w:pPr>
        <w:spacing w:after="160" w:line="259" w:lineRule="auto"/>
        <w:ind w:left="720"/>
        <w:contextualSpacing/>
        <w:rPr>
          <w:rFonts w:asciiTheme="minorHAnsi" w:eastAsia="Calibri" w:hAnsiTheme="minorHAnsi"/>
          <w:sz w:val="14"/>
          <w:lang w:eastAsia="en-US"/>
        </w:rPr>
      </w:pPr>
    </w:p>
    <w:p w14:paraId="44145E17" w14:textId="77777777" w:rsidR="005F723A" w:rsidRPr="005F723A" w:rsidRDefault="0038181D" w:rsidP="005F723A">
      <w:pPr>
        <w:spacing w:after="160"/>
        <w:rPr>
          <w:rFonts w:asciiTheme="minorHAnsi" w:eastAsia="Calibri" w:hAnsiTheme="minorHAnsi"/>
          <w:lang w:eastAsia="en-US"/>
        </w:rPr>
      </w:pPr>
      <w:r>
        <w:rPr>
          <w:rFonts w:asciiTheme="minorHAnsi" w:eastAsia="Calibri" w:hAnsiTheme="minorHAnsi"/>
          <w:lang w:eastAsia="en-US"/>
        </w:rPr>
        <w:t xml:space="preserve">5. </w:t>
      </w:r>
      <w:r w:rsidR="005F723A" w:rsidRPr="005F723A">
        <w:rPr>
          <w:rFonts w:asciiTheme="minorHAnsi" w:eastAsia="Calibri" w:hAnsiTheme="minorHAnsi"/>
          <w:lang w:eastAsia="en-US"/>
        </w:rPr>
        <w:t xml:space="preserve">Die Ergebnisse werden innerhalb der Arbeitsgruppen mit Moderationskarten an Pinnwänden festgehalten. Anschließend werden die Arbeitsgruppenergebnisse im Plenum vorgestellt. </w:t>
      </w:r>
    </w:p>
    <w:p w14:paraId="5C6A7F75" w14:textId="77777777" w:rsidR="0038181D" w:rsidRDefault="0038181D" w:rsidP="005F723A">
      <w:pPr>
        <w:spacing w:after="160"/>
        <w:rPr>
          <w:rFonts w:asciiTheme="minorHAnsi" w:eastAsia="Calibri" w:hAnsiTheme="minorHAnsi"/>
          <w:lang w:eastAsia="en-US"/>
        </w:rPr>
      </w:pPr>
      <w:r>
        <w:rPr>
          <w:rFonts w:asciiTheme="minorHAnsi" w:eastAsia="Calibri" w:hAnsiTheme="minorHAnsi"/>
          <w:lang w:eastAsia="en-US"/>
        </w:rPr>
        <w:t xml:space="preserve">6. </w:t>
      </w:r>
      <w:r w:rsidR="005F723A" w:rsidRPr="005F723A">
        <w:rPr>
          <w:rFonts w:asciiTheme="minorHAnsi" w:eastAsia="Calibri" w:hAnsiTheme="minorHAnsi"/>
          <w:lang w:eastAsia="en-US"/>
        </w:rPr>
        <w:t>Nachdem alle Themen vorgestellt worden sind, fasst die Moderation die wichtigsten Ergebnisse mündlich zusammen und hält verbindliche Arbeitsaufgaben auf einem Wandplakat (Pinnwand) fest.</w:t>
      </w:r>
    </w:p>
    <w:p w14:paraId="7CA882F1" w14:textId="77777777" w:rsidR="0038181D" w:rsidRPr="0038181D" w:rsidRDefault="0038181D" w:rsidP="005F723A">
      <w:pPr>
        <w:spacing w:after="160"/>
        <w:rPr>
          <w:rFonts w:asciiTheme="minorHAnsi" w:eastAsia="Calibri" w:hAnsiTheme="minorHAnsi"/>
          <w:lang w:eastAsia="en-US"/>
        </w:rPr>
      </w:pPr>
    </w:p>
    <w:p w14:paraId="67B456C7" w14:textId="77777777" w:rsidR="0038181D" w:rsidRPr="0038181D" w:rsidRDefault="005F723A" w:rsidP="005F723A">
      <w:pPr>
        <w:spacing w:after="160"/>
        <w:rPr>
          <w:rFonts w:asciiTheme="minorHAnsi" w:eastAsia="Calibri" w:hAnsiTheme="minorHAnsi"/>
          <w:sz w:val="28"/>
          <w:lang w:eastAsia="en-US"/>
        </w:rPr>
      </w:pPr>
      <w:r w:rsidRPr="0038181D">
        <w:rPr>
          <w:rFonts w:asciiTheme="minorHAnsi" w:eastAsia="Calibri" w:hAnsiTheme="minorHAnsi"/>
          <w:b/>
          <w:color w:val="3BB6B8" w:themeColor="accent2"/>
          <w:sz w:val="28"/>
          <w:lang w:eastAsia="en-US"/>
        </w:rPr>
        <w:t>Material:</w:t>
      </w:r>
      <w:r w:rsidRPr="0038181D">
        <w:rPr>
          <w:rFonts w:asciiTheme="minorHAnsi" w:eastAsia="Calibri" w:hAnsiTheme="minorHAnsi"/>
          <w:color w:val="3BB6B8" w:themeColor="accent2"/>
          <w:sz w:val="28"/>
          <w:lang w:eastAsia="en-US"/>
        </w:rPr>
        <w:t xml:space="preserve"> </w:t>
      </w:r>
    </w:p>
    <w:p w14:paraId="0C71FA9F" w14:textId="77777777" w:rsidR="0038181D" w:rsidRPr="0038181D" w:rsidRDefault="0038181D" w:rsidP="0038181D">
      <w:pPr>
        <w:pStyle w:val="Listenabsatz"/>
        <w:numPr>
          <w:ilvl w:val="0"/>
          <w:numId w:val="22"/>
        </w:numPr>
        <w:spacing w:after="160"/>
        <w:rPr>
          <w:rFonts w:asciiTheme="minorHAnsi" w:eastAsia="Calibri" w:hAnsiTheme="minorHAnsi"/>
          <w:lang w:eastAsia="en-US"/>
        </w:rPr>
      </w:pPr>
      <w:proofErr w:type="spellStart"/>
      <w:r w:rsidRPr="0038181D">
        <w:rPr>
          <w:rFonts w:asciiTheme="minorHAnsi" w:eastAsia="Calibri" w:hAnsiTheme="minorHAnsi"/>
          <w:lang w:eastAsia="en-US"/>
        </w:rPr>
        <w:t>Beamer</w:t>
      </w:r>
      <w:proofErr w:type="spellEnd"/>
    </w:p>
    <w:p w14:paraId="0BA84F93" w14:textId="77777777" w:rsidR="0038181D" w:rsidRPr="0038181D" w:rsidRDefault="0038181D" w:rsidP="0038181D">
      <w:pPr>
        <w:pStyle w:val="Listenabsatz"/>
        <w:numPr>
          <w:ilvl w:val="0"/>
          <w:numId w:val="22"/>
        </w:numPr>
        <w:spacing w:after="160"/>
        <w:rPr>
          <w:rFonts w:asciiTheme="minorHAnsi" w:eastAsia="Calibri" w:hAnsiTheme="minorHAnsi"/>
          <w:lang w:eastAsia="en-US"/>
        </w:rPr>
      </w:pPr>
      <w:r w:rsidRPr="0038181D">
        <w:rPr>
          <w:rFonts w:asciiTheme="minorHAnsi" w:eastAsia="Calibri" w:hAnsiTheme="minorHAnsi"/>
          <w:lang w:eastAsia="en-US"/>
        </w:rPr>
        <w:t>L</w:t>
      </w:r>
      <w:r w:rsidR="005F723A" w:rsidRPr="0038181D">
        <w:rPr>
          <w:rFonts w:asciiTheme="minorHAnsi" w:eastAsia="Calibri" w:hAnsiTheme="minorHAnsi"/>
          <w:lang w:eastAsia="en-US"/>
        </w:rPr>
        <w:t xml:space="preserve">aptop </w:t>
      </w:r>
    </w:p>
    <w:p w14:paraId="53017B84" w14:textId="77777777" w:rsidR="0038181D" w:rsidRPr="0038181D" w:rsidRDefault="0038181D" w:rsidP="0038181D">
      <w:pPr>
        <w:pStyle w:val="Listenabsatz"/>
        <w:numPr>
          <w:ilvl w:val="0"/>
          <w:numId w:val="22"/>
        </w:numPr>
        <w:spacing w:after="160"/>
        <w:rPr>
          <w:rFonts w:asciiTheme="minorHAnsi" w:eastAsia="Calibri" w:hAnsiTheme="minorHAnsi"/>
          <w:lang w:eastAsia="en-US"/>
        </w:rPr>
      </w:pPr>
      <w:r w:rsidRPr="0038181D">
        <w:rPr>
          <w:rFonts w:asciiTheme="minorHAnsi" w:eastAsia="Calibri" w:hAnsiTheme="minorHAnsi"/>
          <w:lang w:eastAsia="en-US"/>
        </w:rPr>
        <w:t>Pinnwände</w:t>
      </w:r>
      <w:r w:rsidR="005F723A" w:rsidRPr="0038181D">
        <w:rPr>
          <w:rFonts w:asciiTheme="minorHAnsi" w:eastAsia="Calibri" w:hAnsiTheme="minorHAnsi"/>
          <w:lang w:eastAsia="en-US"/>
        </w:rPr>
        <w:t xml:space="preserve"> </w:t>
      </w:r>
    </w:p>
    <w:p w14:paraId="7AEC4ADF" w14:textId="77777777" w:rsidR="005F723A" w:rsidRDefault="005F723A" w:rsidP="0038181D">
      <w:pPr>
        <w:pStyle w:val="Listenabsatz"/>
        <w:numPr>
          <w:ilvl w:val="0"/>
          <w:numId w:val="22"/>
        </w:numPr>
        <w:spacing w:after="160"/>
        <w:rPr>
          <w:rFonts w:asciiTheme="minorHAnsi" w:eastAsia="Calibri" w:hAnsiTheme="minorHAnsi"/>
          <w:lang w:eastAsia="en-US"/>
        </w:rPr>
      </w:pPr>
      <w:r w:rsidRPr="0038181D">
        <w:rPr>
          <w:rFonts w:asciiTheme="minorHAnsi" w:eastAsia="Calibri" w:hAnsiTheme="minorHAnsi"/>
          <w:lang w:eastAsia="en-US"/>
        </w:rPr>
        <w:t>Moderationskoffer</w:t>
      </w:r>
    </w:p>
    <w:p w14:paraId="560137A2" w14:textId="77777777" w:rsidR="0038181D" w:rsidRPr="0038181D" w:rsidRDefault="0038181D" w:rsidP="0038181D">
      <w:pPr>
        <w:pStyle w:val="Listenabsatz"/>
        <w:spacing w:after="160"/>
        <w:rPr>
          <w:rFonts w:asciiTheme="minorHAnsi" w:eastAsia="Calibri" w:hAnsiTheme="minorHAnsi"/>
          <w:lang w:eastAsia="en-US"/>
        </w:rPr>
      </w:pPr>
    </w:p>
    <w:p w14:paraId="07C02DFA" w14:textId="77777777" w:rsidR="005F723A" w:rsidRPr="0038181D" w:rsidRDefault="005F723A" w:rsidP="0038181D">
      <w:pPr>
        <w:spacing w:after="160"/>
        <w:rPr>
          <w:rFonts w:asciiTheme="minorHAnsi" w:eastAsia="Calibri" w:hAnsiTheme="minorHAnsi"/>
          <w:lang w:eastAsia="en-US"/>
        </w:rPr>
      </w:pPr>
      <w:r w:rsidRPr="0038181D">
        <w:rPr>
          <w:rFonts w:asciiTheme="minorHAnsi" w:eastAsia="Calibri" w:hAnsiTheme="minorHAnsi"/>
          <w:b/>
          <w:color w:val="3BB6B8" w:themeColor="accent2"/>
          <w:sz w:val="28"/>
          <w:lang w:eastAsia="en-US"/>
        </w:rPr>
        <w:t>Zeitumfang:</w:t>
      </w:r>
      <w:r w:rsidR="0038181D">
        <w:rPr>
          <w:rFonts w:asciiTheme="minorHAnsi" w:eastAsia="Calibri" w:hAnsiTheme="minorHAnsi"/>
          <w:b/>
          <w:color w:val="3BB6B8" w:themeColor="accent2"/>
          <w:sz w:val="28"/>
          <w:lang w:eastAsia="en-US"/>
        </w:rPr>
        <w:t xml:space="preserve"> </w:t>
      </w:r>
      <w:r w:rsidRPr="0038181D">
        <w:rPr>
          <w:rFonts w:asciiTheme="minorHAnsi" w:eastAsia="Calibri" w:hAnsiTheme="minorHAnsi"/>
          <w:lang w:eastAsia="en-US"/>
        </w:rPr>
        <w:t xml:space="preserve">Ca. 1 Stunde 40 Min. </w:t>
      </w:r>
    </w:p>
    <w:p w14:paraId="72B0876A" w14:textId="77777777" w:rsidR="005F723A" w:rsidRDefault="005F723A" w:rsidP="00E11FBB">
      <w:pPr>
        <w:jc w:val="center"/>
        <w:rPr>
          <w:rFonts w:asciiTheme="minorHAnsi" w:eastAsia="Calibri" w:hAnsiTheme="minorHAnsi"/>
          <w:b/>
          <w:color w:val="B5007C" w:themeColor="accent1"/>
          <w:sz w:val="32"/>
          <w:lang w:eastAsia="en-US"/>
        </w:rPr>
      </w:pPr>
      <w:r w:rsidRPr="0083000E">
        <w:rPr>
          <w:rFonts w:asciiTheme="minorHAnsi" w:eastAsia="Calibri" w:hAnsiTheme="minorHAnsi"/>
          <w:b/>
          <w:lang w:eastAsia="en-US"/>
        </w:rPr>
        <w:br w:type="page"/>
      </w:r>
      <w:r w:rsidR="006D5BF3">
        <w:rPr>
          <w:rFonts w:asciiTheme="minorHAnsi" w:eastAsia="Calibri" w:hAnsiTheme="minorHAnsi"/>
          <w:b/>
          <w:noProof/>
          <w:color w:val="B5007C" w:themeColor="accent1"/>
          <w:sz w:val="32"/>
        </w:rPr>
        <w:lastRenderedPageBreak/>
        <mc:AlternateContent>
          <mc:Choice Requires="wps">
            <w:drawing>
              <wp:anchor distT="0" distB="0" distL="114300" distR="114300" simplePos="0" relativeHeight="251670528" behindDoc="0" locked="0" layoutInCell="1" allowOverlap="1" wp14:anchorId="36909272" wp14:editId="634EFF52">
                <wp:simplePos x="0" y="0"/>
                <wp:positionH relativeFrom="column">
                  <wp:posOffset>542757</wp:posOffset>
                </wp:positionH>
                <wp:positionV relativeFrom="paragraph">
                  <wp:posOffset>171450</wp:posOffset>
                </wp:positionV>
                <wp:extent cx="4572000" cy="890336"/>
                <wp:effectExtent l="57150" t="19050" r="76200" b="100330"/>
                <wp:wrapNone/>
                <wp:docPr id="19" name="Band nach unten 19"/>
                <wp:cNvGraphicFramePr/>
                <a:graphic xmlns:a="http://schemas.openxmlformats.org/drawingml/2006/main">
                  <a:graphicData uri="http://schemas.microsoft.com/office/word/2010/wordprocessingShape">
                    <wps:wsp>
                      <wps:cNvSpPr/>
                      <wps:spPr>
                        <a:xfrm>
                          <a:off x="0" y="0"/>
                          <a:ext cx="4572000" cy="890336"/>
                        </a:xfrm>
                        <a:prstGeom prst="ribbon">
                          <a:avLst/>
                        </a:prstGeom>
                        <a:gradFill rotWithShape="1">
                          <a:gsLst>
                            <a:gs pos="0">
                              <a:srgbClr val="B5007C">
                                <a:tint val="100000"/>
                                <a:shade val="100000"/>
                                <a:satMod val="130000"/>
                              </a:srgbClr>
                            </a:gs>
                            <a:gs pos="100000">
                              <a:srgbClr val="B5007C">
                                <a:tint val="50000"/>
                                <a:shade val="100000"/>
                                <a:satMod val="350000"/>
                              </a:srgbClr>
                            </a:gs>
                          </a:gsLst>
                          <a:lin ang="16200000" scaled="0"/>
                        </a:gradFill>
                        <a:ln w="9525" cap="flat" cmpd="sng" algn="ctr">
                          <a:solidFill>
                            <a:srgbClr val="B5007C">
                              <a:shade val="95000"/>
                              <a:satMod val="105000"/>
                            </a:srgbClr>
                          </a:solidFill>
                          <a:prstDash val="solid"/>
                        </a:ln>
                        <a:effectLst>
                          <a:outerShdw blurRad="40000" dist="23000" dir="5400000" rotWithShape="0">
                            <a:srgbClr val="000000">
                              <a:alpha val="35000"/>
                            </a:srgbClr>
                          </a:outerShdw>
                        </a:effectLst>
                      </wps:spPr>
                      <wps:txbx>
                        <w:txbxContent>
                          <w:p w14:paraId="4AD54972" w14:textId="77777777" w:rsidR="006D5BF3" w:rsidRPr="006D5BF3" w:rsidRDefault="006D5BF3" w:rsidP="006D5BF3">
                            <w:pPr>
                              <w:jc w:val="center"/>
                              <w:rPr>
                                <w:rFonts w:asciiTheme="minorHAnsi" w:hAnsiTheme="minorHAnsi"/>
                                <w:b/>
                                <w:color w:val="404040" w:themeColor="background2" w:themeShade="80"/>
                                <w:sz w:val="36"/>
                              </w:rPr>
                            </w:pPr>
                            <w:r>
                              <w:rPr>
                                <w:rFonts w:asciiTheme="minorHAnsi" w:hAnsiTheme="minorHAnsi"/>
                                <w:b/>
                                <w:color w:val="404040" w:themeColor="background2" w:themeShade="80"/>
                                <w:sz w:val="36"/>
                              </w:rPr>
                              <w:t>Betriebs-/Personalversammlung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B5644D" id="Band nach unten 19" o:spid="_x0000_s1028" type="#_x0000_t53" style="position:absolute;left:0;text-align:left;margin-left:42.75pt;margin-top:13.5pt;width:5in;height:7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HbIAMAAPcGAAAOAAAAZHJzL2Uyb0RvYy54bWysVcFuEzEQvSPxD5bvdDdpU5qoKSqtipBK&#10;qUhRzxOvN2vJaxvbaVK+nmfvJl1KEQJx2dgz4/Gb9zyT03fbVrMH6YOyZs5HByVn0ghbKbOa8693&#10;V29OOAuRTEXaGjnnjzLwd2evX51u3EyObWN1JT1DEhNmGzfnTYxuVhRBNLKlcGCdNHDW1rcUsfWr&#10;ovK0QfZWF+OyPC421lfOWyFDgPWyc/KznL+upYif6zrIyPScA1vMX5+/y/Qtzk5ptvLkGiV6GPQP&#10;KFpSBpfuU11SJLb26pdUrRLeBlvHA2Hbwta1EjLXgGpG5bNqFg05mWsBOcHtaQr/L624ebj1TFXQ&#10;bsqZoRYavYdcWIqGrU2UhsEDmjYuzBC9cLe+3wUsU83b2rfpF9Wwbab2cU+t3EYmYDyavIVcUEDA&#10;dzItDw+PU9Li6bTzIX6QtmVpMedeLZe245QerkPsgndBPdXVldKaeRvvVWwyW6ij0yHgTI4KzFkQ&#10;VmZz8KvlhfbsgfAe3k/K8u1FtkdlYmccASVw4jqahYYq+YKZ4idb9fbDXThK6bPnslZheHufNSf9&#10;IwTA+gsEh/vwFxDAtNoxoZVhlNpydJykSGIEQVpC+1xvivWUKU04tWGbOZ9OxhOIRmjNWlPEsnU4&#10;EMyKM9Ir9LyIvqPWarU//DueB4xOE+6e5yGh5c7+rJwwzJ/ewSWFphMhu/rnpE0CL3Pr90/ArqP0&#10;i6basKVe+y8E/Edd/ZVKT22cNOSsUpgLk+zB7udH9cLrSRlwLN1G2jXUQclq9FCGz2GPIT+OAbwi&#10;9VXXSWkVt8ttbsdxSpIsS1s9okWBJ+nEghNXCtVfU4i35DGsYMQAjp/xqbWFZrZfcdZY//0le4rH&#10;DIGXsw2GHwT9tiYvOdMfDZplOjo6QtqYN7l1QcjQsxx6zLq9sOinUUaXl4nAqHfL2tv2HnP6PN0K&#10;FxmBu7un028uYjeUMemFPD/PYZiQjuK1WTixa+uk+932nrzrx0TEgLmxu0EJKX6eFV1s0sjY83W0&#10;tcqD5IlXyJE2mK5d13b/BGl8D/c56un/6uwHAAAA//8DAFBLAwQUAAYACAAAACEAeLny8NwAAAAJ&#10;AQAADwAAAGRycy9kb3ducmV2LnhtbEyPwU7DMBBE70j8g7VI3KhNpKZWiFMBKjck2lA4u8kSR8Tr&#10;KHbb8PdsT3DcmafZmXI9+0GccIp9IAP3CwUCqQltT52B/fvLnQYRk6XWDoHQwA9GWFfXV6Ut2nCm&#10;HZ7q1AkOoVhYAy6lsZAyNg69jYswIrH3FSZvE59TJ9vJnjncDzJTKpfe9sQfnB3x2WHzXR+9ga3a&#10;fPSvu83exTrm2883/YSojbm9mR8fQCSc0x8Ml/pcHSrudAhHaqMYDOjlkkkD2Yonsa/VRTgwmK8y&#10;kFUp/y+ofgEAAP//AwBQSwECLQAUAAYACAAAACEAtoM4kv4AAADhAQAAEwAAAAAAAAAAAAAAAAAA&#10;AAAAW0NvbnRlbnRfVHlwZXNdLnhtbFBLAQItABQABgAIAAAAIQA4/SH/1gAAAJQBAAALAAAAAAAA&#10;AAAAAAAAAC8BAABfcmVscy8ucmVsc1BLAQItABQABgAIAAAAIQDmNCHbIAMAAPcGAAAOAAAAAAAA&#10;AAAAAAAAAC4CAABkcnMvZTJvRG9jLnhtbFBLAQItABQABgAIAAAAIQB4ufLw3AAAAAkBAAAPAAAA&#10;AAAAAAAAAAAAAHoFAABkcnMvZG93bnJldi54bWxQSwUGAAAAAAQABADzAAAAgwYAAAAA&#10;" adj=",3600" fillcolor="#d00086" strokecolor="#b5007b">
                <v:fill color2="#ff90c8" rotate="t" angle="180" focus="100%" type="gradient">
                  <o:fill v:ext="view" type="gradientUnscaled"/>
                </v:fill>
                <v:shadow on="t" color="black" opacity="22937f" origin=",.5" offset="0,.63889mm"/>
                <v:textbox>
                  <w:txbxContent>
                    <w:p w:rsidR="006D5BF3" w:rsidRPr="006D5BF3" w:rsidRDefault="006D5BF3" w:rsidP="006D5BF3">
                      <w:pPr>
                        <w:jc w:val="center"/>
                        <w:rPr>
                          <w:rFonts w:asciiTheme="minorHAnsi" w:hAnsiTheme="minorHAnsi"/>
                          <w:b/>
                          <w:color w:val="404040" w:themeColor="background2" w:themeShade="80"/>
                          <w:sz w:val="36"/>
                        </w:rPr>
                      </w:pPr>
                      <w:r>
                        <w:rPr>
                          <w:rFonts w:asciiTheme="minorHAnsi" w:hAnsiTheme="minorHAnsi"/>
                          <w:b/>
                          <w:color w:val="404040" w:themeColor="background2" w:themeShade="80"/>
                          <w:sz w:val="36"/>
                        </w:rPr>
                        <w:t>Betriebs-/Personalversammlung</w:t>
                      </w:r>
                    </w:p>
                  </w:txbxContent>
                </v:textbox>
              </v:shape>
            </w:pict>
          </mc:Fallback>
        </mc:AlternateContent>
      </w:r>
      <w:r w:rsidRPr="00E11FBB">
        <w:rPr>
          <w:rFonts w:asciiTheme="minorHAnsi" w:eastAsia="Calibri" w:hAnsiTheme="minorHAnsi"/>
          <w:b/>
          <w:color w:val="B5007C" w:themeColor="accent1"/>
          <w:sz w:val="32"/>
          <w:lang w:eastAsia="en-US"/>
        </w:rPr>
        <w:t xml:space="preserve"> </w:t>
      </w:r>
    </w:p>
    <w:p w14:paraId="7947E52A" w14:textId="77777777" w:rsidR="006D5BF3" w:rsidRDefault="006D5BF3" w:rsidP="00E11FBB">
      <w:pPr>
        <w:jc w:val="center"/>
        <w:rPr>
          <w:rFonts w:asciiTheme="minorHAnsi" w:eastAsia="Calibri" w:hAnsiTheme="minorHAnsi"/>
          <w:b/>
          <w:color w:val="B5007C" w:themeColor="accent1"/>
          <w:sz w:val="32"/>
          <w:lang w:eastAsia="en-US"/>
        </w:rPr>
      </w:pPr>
    </w:p>
    <w:p w14:paraId="562F7F9B" w14:textId="77777777" w:rsidR="006D5BF3" w:rsidRDefault="006D5BF3" w:rsidP="00E11FBB">
      <w:pPr>
        <w:jc w:val="center"/>
        <w:rPr>
          <w:rFonts w:asciiTheme="minorHAnsi" w:eastAsia="Calibri" w:hAnsiTheme="minorHAnsi"/>
          <w:b/>
          <w:color w:val="B5007C" w:themeColor="accent1"/>
          <w:sz w:val="32"/>
          <w:lang w:eastAsia="en-US"/>
        </w:rPr>
      </w:pPr>
    </w:p>
    <w:p w14:paraId="773F472E" w14:textId="77777777" w:rsidR="006D5BF3" w:rsidRPr="0083000E" w:rsidRDefault="006D5BF3" w:rsidP="00E11FBB">
      <w:pPr>
        <w:jc w:val="center"/>
        <w:rPr>
          <w:rFonts w:asciiTheme="minorHAnsi" w:eastAsia="Calibri" w:hAnsiTheme="minorHAnsi"/>
          <w:b/>
          <w:color w:val="B5007C" w:themeColor="accent1"/>
          <w:sz w:val="28"/>
          <w:lang w:eastAsia="en-US"/>
        </w:rPr>
      </w:pPr>
    </w:p>
    <w:p w14:paraId="519AA2CD" w14:textId="77777777" w:rsidR="005F723A" w:rsidRPr="00E11FBB" w:rsidRDefault="005F723A" w:rsidP="005F723A">
      <w:pPr>
        <w:rPr>
          <w:rFonts w:asciiTheme="minorHAnsi" w:eastAsia="Calibri" w:hAnsiTheme="minorHAnsi"/>
          <w:b/>
          <w:sz w:val="32"/>
          <w:lang w:eastAsia="en-US"/>
        </w:rPr>
      </w:pPr>
    </w:p>
    <w:p w14:paraId="34646C50" w14:textId="77777777" w:rsidR="006D5BF3" w:rsidRDefault="006D5BF3" w:rsidP="005F723A">
      <w:pPr>
        <w:spacing w:after="160"/>
        <w:rPr>
          <w:rFonts w:asciiTheme="minorHAnsi" w:eastAsia="Calibri" w:hAnsiTheme="minorHAnsi"/>
          <w:lang w:eastAsia="en-US"/>
        </w:rPr>
      </w:pPr>
    </w:p>
    <w:p w14:paraId="0B9C0ABD" w14:textId="77777777" w:rsidR="005F723A" w:rsidRPr="005F723A" w:rsidRDefault="005F723A" w:rsidP="005F723A">
      <w:pPr>
        <w:spacing w:after="160"/>
        <w:rPr>
          <w:rFonts w:asciiTheme="minorHAnsi" w:eastAsia="Calibri" w:hAnsiTheme="minorHAnsi"/>
          <w:lang w:eastAsia="en-US"/>
        </w:rPr>
      </w:pPr>
      <w:r w:rsidRPr="005F723A">
        <w:rPr>
          <w:rFonts w:asciiTheme="minorHAnsi" w:eastAsia="Calibri" w:hAnsiTheme="minorHAnsi"/>
          <w:lang w:eastAsia="en-US"/>
        </w:rPr>
        <w:t xml:space="preserve">Die Betriebs-/Personalversammlung dient der Aussprache und Information zwischen </w:t>
      </w:r>
      <w:proofErr w:type="spellStart"/>
      <w:r w:rsidR="00AB766F">
        <w:rPr>
          <w:rFonts w:asciiTheme="minorHAnsi" w:eastAsia="Calibri" w:hAnsiTheme="minorHAnsi"/>
          <w:lang w:eastAsia="en-US"/>
        </w:rPr>
        <w:t>Arbeitnehmer_i</w:t>
      </w:r>
      <w:r w:rsidRPr="005F723A">
        <w:rPr>
          <w:rFonts w:asciiTheme="minorHAnsi" w:eastAsia="Calibri" w:hAnsiTheme="minorHAnsi"/>
          <w:lang w:eastAsia="en-US"/>
        </w:rPr>
        <w:t>nnen</w:t>
      </w:r>
      <w:proofErr w:type="spellEnd"/>
      <w:r w:rsidRPr="005F723A">
        <w:rPr>
          <w:rFonts w:asciiTheme="minorHAnsi" w:eastAsia="Calibri" w:hAnsiTheme="minorHAnsi"/>
          <w:lang w:eastAsia="en-US"/>
        </w:rPr>
        <w:t xml:space="preserve"> und Betriebsrat. Damit </w:t>
      </w:r>
      <w:r w:rsidR="00337164">
        <w:rPr>
          <w:rFonts w:asciiTheme="minorHAnsi" w:eastAsia="Calibri" w:hAnsiTheme="minorHAnsi"/>
          <w:lang w:eastAsia="en-US"/>
        </w:rPr>
        <w:t>ist</w:t>
      </w:r>
      <w:r w:rsidRPr="005F723A">
        <w:rPr>
          <w:rFonts w:asciiTheme="minorHAnsi" w:eastAsia="Calibri" w:hAnsiTheme="minorHAnsi"/>
          <w:lang w:eastAsia="en-US"/>
        </w:rPr>
        <w:t xml:space="preserve"> sie ideal, um mit der Belegschaft gemeinsame Zielstellungen zu finden, wie die wirtschaftliche Unabhängigkeit von Frauen im Betrieb/in der Dienststelle besser gefördert werden kann. Auch hier ka</w:t>
      </w:r>
      <w:r w:rsidR="00AB766F">
        <w:rPr>
          <w:rFonts w:asciiTheme="minorHAnsi" w:eastAsia="Calibri" w:hAnsiTheme="minorHAnsi"/>
          <w:lang w:eastAsia="en-US"/>
        </w:rPr>
        <w:t xml:space="preserve">nn </w:t>
      </w:r>
      <w:proofErr w:type="spellStart"/>
      <w:r w:rsidR="00AB766F">
        <w:rPr>
          <w:rFonts w:asciiTheme="minorHAnsi" w:eastAsia="Calibri" w:hAnsiTheme="minorHAnsi"/>
          <w:lang w:eastAsia="en-US"/>
        </w:rPr>
        <w:t>ein_e</w:t>
      </w:r>
      <w:proofErr w:type="spellEnd"/>
      <w:r w:rsidRPr="005F723A">
        <w:rPr>
          <w:rFonts w:asciiTheme="minorHAnsi" w:eastAsia="Calibri" w:hAnsiTheme="minorHAnsi"/>
          <w:lang w:eastAsia="en-US"/>
        </w:rPr>
        <w:t xml:space="preserve"> </w:t>
      </w:r>
      <w:proofErr w:type="spellStart"/>
      <w:r w:rsidRPr="005F723A">
        <w:rPr>
          <w:rFonts w:asciiTheme="minorHAnsi" w:eastAsia="Calibri" w:hAnsiTheme="minorHAnsi"/>
          <w:lang w:eastAsia="en-US"/>
        </w:rPr>
        <w:t>externe</w:t>
      </w:r>
      <w:r w:rsidR="00AB766F">
        <w:rPr>
          <w:rFonts w:asciiTheme="minorHAnsi" w:eastAsia="Calibri" w:hAnsiTheme="minorHAnsi"/>
          <w:lang w:eastAsia="en-US"/>
        </w:rPr>
        <w:t>_r</w:t>
      </w:r>
      <w:proofErr w:type="spellEnd"/>
      <w:r w:rsidRPr="005F723A">
        <w:rPr>
          <w:rFonts w:asciiTheme="minorHAnsi" w:eastAsia="Calibri" w:hAnsiTheme="minorHAnsi"/>
          <w:lang w:eastAsia="en-US"/>
        </w:rPr>
        <w:t xml:space="preserve"> </w:t>
      </w:r>
      <w:proofErr w:type="spellStart"/>
      <w:r w:rsidRPr="005F723A">
        <w:rPr>
          <w:rFonts w:asciiTheme="minorHAnsi" w:eastAsia="Calibri" w:hAnsiTheme="minorHAnsi"/>
          <w:lang w:eastAsia="en-US"/>
        </w:rPr>
        <w:t>Expert</w:t>
      </w:r>
      <w:r w:rsidR="00337164">
        <w:rPr>
          <w:rFonts w:asciiTheme="minorHAnsi" w:eastAsia="Calibri" w:hAnsiTheme="minorHAnsi"/>
          <w:lang w:eastAsia="en-US"/>
        </w:rPr>
        <w:t>_</w:t>
      </w:r>
      <w:r w:rsidRPr="005F723A">
        <w:rPr>
          <w:rFonts w:asciiTheme="minorHAnsi" w:eastAsia="Calibri" w:hAnsiTheme="minorHAnsi"/>
          <w:lang w:eastAsia="en-US"/>
        </w:rPr>
        <w:t>in</w:t>
      </w:r>
      <w:proofErr w:type="spellEnd"/>
      <w:r w:rsidRPr="005F723A">
        <w:rPr>
          <w:rFonts w:asciiTheme="minorHAnsi" w:eastAsia="Calibri" w:hAnsiTheme="minorHAnsi"/>
          <w:lang w:eastAsia="en-US"/>
        </w:rPr>
        <w:t xml:space="preserve"> hinzugezogen werden. </w:t>
      </w:r>
    </w:p>
    <w:p w14:paraId="7C54A7AF" w14:textId="77777777" w:rsidR="00E11FBB" w:rsidRDefault="005F723A" w:rsidP="005F723A">
      <w:pPr>
        <w:spacing w:after="160"/>
        <w:rPr>
          <w:rFonts w:asciiTheme="minorHAnsi" w:eastAsia="Calibri" w:hAnsiTheme="minorHAnsi"/>
          <w:lang w:eastAsia="en-US"/>
        </w:rPr>
      </w:pPr>
      <w:r w:rsidRPr="005F723A">
        <w:rPr>
          <w:rFonts w:asciiTheme="minorHAnsi" w:eastAsia="Calibri" w:hAnsiTheme="minorHAnsi"/>
          <w:lang w:eastAsia="en-US"/>
        </w:rPr>
        <w:t>Die Einladung zur Betriebs- oder Personalversammlung kann dazu genutzt werden, gerade Frauen gezielt anzusprechen. Hierzu empfiehlt es sich</w:t>
      </w:r>
      <w:r w:rsidR="00337164">
        <w:rPr>
          <w:rFonts w:asciiTheme="minorHAnsi" w:eastAsia="Calibri" w:hAnsiTheme="minorHAnsi"/>
          <w:lang w:eastAsia="en-US"/>
        </w:rPr>
        <w:t>,</w:t>
      </w:r>
      <w:r w:rsidRPr="005F723A">
        <w:rPr>
          <w:rFonts w:asciiTheme="minorHAnsi" w:eastAsia="Calibri" w:hAnsiTheme="minorHAnsi"/>
          <w:lang w:eastAsia="en-US"/>
        </w:rPr>
        <w:t xml:space="preserve"> ein paar Informationen zum Thema in d</w:t>
      </w:r>
      <w:r w:rsidR="00E11FBB">
        <w:rPr>
          <w:rFonts w:asciiTheme="minorHAnsi" w:eastAsia="Calibri" w:hAnsiTheme="minorHAnsi"/>
          <w:lang w:eastAsia="en-US"/>
        </w:rPr>
        <w:t xml:space="preserve">en Einladungstext </w:t>
      </w:r>
      <w:r w:rsidR="00337164">
        <w:rPr>
          <w:rFonts w:asciiTheme="minorHAnsi" w:eastAsia="Calibri" w:hAnsiTheme="minorHAnsi"/>
          <w:lang w:eastAsia="en-US"/>
        </w:rPr>
        <w:t>aufz</w:t>
      </w:r>
      <w:r w:rsidR="00337164">
        <w:rPr>
          <w:rFonts w:asciiTheme="minorHAnsi" w:eastAsia="Calibri" w:hAnsiTheme="minorHAnsi"/>
          <w:lang w:eastAsia="en-US"/>
        </w:rPr>
        <w:t>u</w:t>
      </w:r>
      <w:r w:rsidR="00337164">
        <w:rPr>
          <w:rFonts w:asciiTheme="minorHAnsi" w:eastAsia="Calibri" w:hAnsiTheme="minorHAnsi"/>
          <w:lang w:eastAsia="en-US"/>
        </w:rPr>
        <w:t>nehmen</w:t>
      </w:r>
      <w:r w:rsidR="00E11FBB">
        <w:rPr>
          <w:rFonts w:asciiTheme="minorHAnsi" w:eastAsia="Calibri" w:hAnsiTheme="minorHAnsi"/>
          <w:lang w:eastAsia="en-US"/>
        </w:rPr>
        <w:t xml:space="preserve">. </w:t>
      </w:r>
    </w:p>
    <w:p w14:paraId="56B1D929" w14:textId="77777777" w:rsidR="005F723A" w:rsidRDefault="005F723A" w:rsidP="005F723A">
      <w:pPr>
        <w:spacing w:after="160"/>
        <w:rPr>
          <w:rFonts w:asciiTheme="minorHAnsi" w:eastAsia="Calibri" w:hAnsiTheme="minorHAnsi"/>
          <w:lang w:eastAsia="en-US"/>
        </w:rPr>
      </w:pPr>
      <w:r w:rsidRPr="0083000E">
        <w:rPr>
          <w:rFonts w:asciiTheme="minorHAnsi" w:eastAsia="Calibri" w:hAnsiTheme="minorHAnsi"/>
          <w:color w:val="959200" w:themeColor="accent3" w:themeShade="BF"/>
          <w:lang w:eastAsia="en-US"/>
        </w:rPr>
        <w:t xml:space="preserve">Hinweis: </w:t>
      </w:r>
      <w:r w:rsidR="00337164">
        <w:rPr>
          <w:rFonts w:asciiTheme="minorHAnsi" w:eastAsia="Calibri" w:hAnsiTheme="minorHAnsi"/>
          <w:color w:val="959200" w:themeColor="accent3" w:themeShade="BF"/>
          <w:lang w:eastAsia="en-US"/>
        </w:rPr>
        <w:t>Anregungen dazu</w:t>
      </w:r>
      <w:r w:rsidRPr="005F723A">
        <w:rPr>
          <w:rFonts w:asciiTheme="minorHAnsi" w:eastAsia="Calibri" w:hAnsiTheme="minorHAnsi"/>
          <w:color w:val="959200" w:themeColor="accent3" w:themeShade="BF"/>
          <w:lang w:eastAsia="en-US"/>
        </w:rPr>
        <w:t xml:space="preserve"> findet ihr im Argumentationsbaukasten</w:t>
      </w:r>
      <w:r w:rsidR="00521C29">
        <w:rPr>
          <w:rFonts w:asciiTheme="minorHAnsi" w:eastAsia="Calibri" w:hAnsiTheme="minorHAnsi"/>
          <w:color w:val="959200" w:themeColor="accent3" w:themeShade="BF"/>
          <w:lang w:eastAsia="en-US"/>
        </w:rPr>
        <w:t>.</w:t>
      </w:r>
    </w:p>
    <w:p w14:paraId="7FE4EC02" w14:textId="77777777" w:rsidR="00E11FBB" w:rsidRPr="005F723A" w:rsidRDefault="00E11FBB" w:rsidP="005F723A">
      <w:pPr>
        <w:spacing w:after="16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662336" behindDoc="0" locked="0" layoutInCell="1" allowOverlap="1" wp14:anchorId="172C08A1" wp14:editId="0F53C003">
                <wp:simplePos x="0" y="0"/>
                <wp:positionH relativeFrom="column">
                  <wp:posOffset>-80010</wp:posOffset>
                </wp:positionH>
                <wp:positionV relativeFrom="paragraph">
                  <wp:posOffset>210820</wp:posOffset>
                </wp:positionV>
                <wp:extent cx="5905500" cy="3524250"/>
                <wp:effectExtent l="57150" t="19050" r="57150" b="95250"/>
                <wp:wrapNone/>
                <wp:docPr id="8" name="Rechteck 8"/>
                <wp:cNvGraphicFramePr/>
                <a:graphic xmlns:a="http://schemas.openxmlformats.org/drawingml/2006/main">
                  <a:graphicData uri="http://schemas.microsoft.com/office/word/2010/wordprocessingShape">
                    <wps:wsp>
                      <wps:cNvSpPr/>
                      <wps:spPr>
                        <a:xfrm>
                          <a:off x="0" y="0"/>
                          <a:ext cx="5905500" cy="3524250"/>
                        </a:xfrm>
                        <a:prstGeom prst="rect">
                          <a:avLst/>
                        </a:prstGeom>
                        <a:noFill/>
                        <a:ln>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EB10B7" id="Rechteck 8" o:spid="_x0000_s1026" style="position:absolute;margin-left:-6.3pt;margin-top:16.6pt;width:46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DcdAIAAEYFAAAOAAAAZHJzL2Uyb0RvYy54bWysVEtPGzEQvlfqf7B8L5uEpIUoGxSBqCoh&#10;QDzE2Xjt7Kq2xx072aS/vmPvZkEUCanqxZ7xvL+Z8eJsZw3bKgwNuJKPj0acKSehaty65I8Pl19O&#10;OAtRuEoYcKrkexX42fLzp0Xr52oCNZhKISMnLsxbX/I6Rj8viiBrZUU4Aq8cCTWgFZFYXBcVipa8&#10;W1NMRqOvRQtYeQSpQqDXi07Il9m/1krGG62DisyUnHKL+cR8PqezWC7EfI3C143s0xD/kIUVjaOg&#10;g6sLEQXbYPOXK9tIhAA6HkmwBWjdSJVroGrGozfV3NfCq1wLgRP8AFP4f27l9fYWWVOVnBrlhKUW&#10;3SlZRyV/spOETuvDnJTu/S32XCAylbrTaNNNRbBdRnQ/IKp2kUl6nJ2OZrMRAS9JdjybTCezjHnx&#10;Yu4xxO8KLEtEyZFalpEU26sQKSSpHlRSNAeXjTG5bcalhyS8EKFmW0E9rohKaZNVEhcp/S7hTMW9&#10;UcnIuDulqWxKcZyj5YFT5wY7N0JK5eJ48ETayUxT6MHw+GPDXj+ZqjyMg/HkY+PBIkcGFwdj2zjA&#10;9xyYIWXd6R8Q6OpOEDxDtaeOI3SrELy8bAjBKxHirUCafWoW7XO8oUMbaEsOPcVZDfj7vfekTyNJ&#10;Us5a2qWSh18bgYoz88PRsJ6Op9O0fJmZzr5NiMHXkufXErex50CtHNPP4WUmk340B1Ij2Cda+1WK&#10;SiLhJMUuuYx4YM5jt+P0cUi1WmU1Wjgv4pW79/LQ9TQ7D7sngb6fvkiDew2HvRPzN0PY6aZ+OFht&#10;IugmT+gLrj3etKx5BPuPJf0Gr/ms9fL9Lf8AAAD//wMAUEsDBBQABgAIAAAAIQCcPvES4QAAAAoB&#10;AAAPAAAAZHJzL2Rvd25yZXYueG1sTI/BTsMwEETvSPyDtUhcUOskhTaEbKoKARUSByjt3Y2XJMJe&#10;h9htw99jTnBczdPM23I5WiOONPjOMUI6TUAQ10533CBs3x8nOQgfFGtlHBPCN3lYVudnpSq0O/Eb&#10;HTehEbGEfaEQ2hD6Qkpft2SVn7qeOGYfbrAqxHNopB7UKZZbI7MkmUurOo4LrerpvqX6c3OwCM9f&#10;Y2JosX2g9ZXqn8zu9WWXrxAvL8bVHYhAY/iD4Vc/qkMVnfbuwNoLgzBJs3lEEWazDEQEbtPFNYg9&#10;wk2eZyCrUv5/ofoBAAD//wMAUEsBAi0AFAAGAAgAAAAhALaDOJL+AAAA4QEAABMAAAAAAAAAAAAA&#10;AAAAAAAAAFtDb250ZW50X1R5cGVzXS54bWxQSwECLQAUAAYACAAAACEAOP0h/9YAAACUAQAACwAA&#10;AAAAAAAAAAAAAAAvAQAAX3JlbHMvLnJlbHNQSwECLQAUAAYACAAAACEAaNig3HQCAABGBQAADgAA&#10;AAAAAAAAAAAAAAAuAgAAZHJzL2Uyb0RvYy54bWxQSwECLQAUAAYACAAAACEAnD7xEuEAAAAKAQAA&#10;DwAAAAAAAAAAAAAAAADOBAAAZHJzL2Rvd25yZXYueG1sUEsFBgAAAAAEAAQA8wAAANwFAAAAAA==&#10;" filled="f" strokecolor="#ab0075 [3044]">
                <v:stroke dashstyle="dash"/>
                <v:shadow on="t" color="black" opacity="22937f" origin=",.5" offset="0,.63889mm"/>
              </v:rect>
            </w:pict>
          </mc:Fallback>
        </mc:AlternateContent>
      </w:r>
    </w:p>
    <w:p w14:paraId="0C3EFB12" w14:textId="77777777" w:rsidR="00E11FBB" w:rsidRDefault="005F723A" w:rsidP="005F723A">
      <w:pPr>
        <w:spacing w:after="160"/>
        <w:rPr>
          <w:rFonts w:asciiTheme="minorHAnsi" w:eastAsia="Calibri" w:hAnsiTheme="minorHAnsi"/>
          <w:lang w:eastAsia="en-US"/>
        </w:rPr>
      </w:pPr>
      <w:r w:rsidRPr="00E11FBB">
        <w:rPr>
          <w:rFonts w:asciiTheme="minorHAnsi" w:eastAsia="Calibri" w:hAnsiTheme="minorHAnsi"/>
          <w:b/>
          <w:color w:val="3BB6B8" w:themeColor="accent2"/>
          <w:sz w:val="28"/>
          <w:lang w:eastAsia="en-US"/>
        </w:rPr>
        <w:t>Zielgruppe:</w:t>
      </w:r>
      <w:r w:rsidRPr="00E11FBB">
        <w:rPr>
          <w:rFonts w:asciiTheme="minorHAnsi" w:eastAsia="Calibri" w:hAnsiTheme="minorHAnsi"/>
          <w:color w:val="3BB6B8" w:themeColor="accent2"/>
          <w:sz w:val="28"/>
          <w:lang w:eastAsia="en-US"/>
        </w:rPr>
        <w:t xml:space="preserve"> </w:t>
      </w:r>
      <w:r w:rsidRPr="005F723A">
        <w:rPr>
          <w:rFonts w:asciiTheme="minorHAnsi" w:eastAsia="Calibri" w:hAnsiTheme="minorHAnsi"/>
          <w:lang w:eastAsia="en-US"/>
        </w:rPr>
        <w:t>Beschäftigte</w:t>
      </w:r>
    </w:p>
    <w:p w14:paraId="67329C35" w14:textId="77777777" w:rsidR="00E11FBB" w:rsidRPr="005F723A" w:rsidRDefault="00E11FBB" w:rsidP="005F723A">
      <w:pPr>
        <w:spacing w:after="160"/>
        <w:rPr>
          <w:rFonts w:asciiTheme="minorHAnsi" w:eastAsia="Calibri" w:hAnsiTheme="minorHAnsi"/>
          <w:lang w:eastAsia="en-US"/>
        </w:rPr>
      </w:pPr>
    </w:p>
    <w:p w14:paraId="1B9F7FB6" w14:textId="77777777" w:rsidR="005F723A" w:rsidRPr="00E11FBB" w:rsidRDefault="005F723A" w:rsidP="005F723A">
      <w:pPr>
        <w:spacing w:after="160"/>
        <w:rPr>
          <w:rFonts w:asciiTheme="minorHAnsi" w:eastAsia="Calibri" w:hAnsiTheme="minorHAnsi"/>
          <w:b/>
          <w:color w:val="3BB6B8" w:themeColor="accent2"/>
          <w:sz w:val="28"/>
          <w:lang w:eastAsia="en-US"/>
        </w:rPr>
      </w:pPr>
      <w:r w:rsidRPr="00E11FBB">
        <w:rPr>
          <w:rFonts w:asciiTheme="minorHAnsi" w:eastAsia="Calibri" w:hAnsiTheme="minorHAnsi"/>
          <w:b/>
          <w:color w:val="3BB6B8" w:themeColor="accent2"/>
          <w:sz w:val="28"/>
          <w:lang w:eastAsia="en-US"/>
        </w:rPr>
        <w:t xml:space="preserve">Ziele: </w:t>
      </w:r>
    </w:p>
    <w:p w14:paraId="50F33684"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Belegschaft für das Thema „Wirtschaftliche Unabhängigkeit“ sensibilisieren</w:t>
      </w:r>
    </w:p>
    <w:p w14:paraId="1D7F5825"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Diskussion über betriebliche Problemlagen sowie Handlungsansätze anregen</w:t>
      </w:r>
    </w:p>
    <w:p w14:paraId="39655663" w14:textId="77777777" w:rsidR="00E11FBB" w:rsidRDefault="005F723A" w:rsidP="00E11FBB">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Verabredungen für das weitere Vorgehen treffen</w:t>
      </w:r>
    </w:p>
    <w:p w14:paraId="7FAFF0B9" w14:textId="77777777" w:rsidR="00E11FBB" w:rsidRDefault="00E11FBB" w:rsidP="00E11FBB">
      <w:pPr>
        <w:spacing w:after="160"/>
        <w:contextualSpacing/>
        <w:rPr>
          <w:rFonts w:asciiTheme="minorHAnsi" w:eastAsia="Calibri" w:hAnsiTheme="minorHAnsi"/>
          <w:lang w:eastAsia="en-US"/>
        </w:rPr>
      </w:pPr>
    </w:p>
    <w:p w14:paraId="1BB2E477" w14:textId="77777777" w:rsidR="005F723A" w:rsidRDefault="005F723A" w:rsidP="00E11FBB">
      <w:pPr>
        <w:spacing w:after="160" w:line="259" w:lineRule="auto"/>
        <w:contextualSpacing/>
        <w:rPr>
          <w:rFonts w:asciiTheme="minorHAnsi" w:eastAsia="Calibri" w:hAnsiTheme="minorHAnsi"/>
          <w:b/>
          <w:color w:val="3BB6B8" w:themeColor="accent2"/>
          <w:sz w:val="28"/>
          <w:lang w:eastAsia="en-US"/>
        </w:rPr>
      </w:pPr>
      <w:r w:rsidRPr="00E11FBB">
        <w:rPr>
          <w:rFonts w:asciiTheme="minorHAnsi" w:eastAsia="Calibri" w:hAnsiTheme="minorHAnsi"/>
          <w:b/>
          <w:color w:val="3BB6B8" w:themeColor="accent2"/>
          <w:sz w:val="28"/>
          <w:lang w:eastAsia="en-US"/>
        </w:rPr>
        <w:t>Mögliche Agenda für eine Einheit auf der Betriebs-/Personalversammlung</w:t>
      </w:r>
      <w:r w:rsidR="00E11FBB">
        <w:rPr>
          <w:rFonts w:asciiTheme="minorHAnsi" w:eastAsia="Calibri" w:hAnsiTheme="minorHAnsi"/>
          <w:b/>
          <w:color w:val="3BB6B8" w:themeColor="accent2"/>
          <w:sz w:val="28"/>
          <w:lang w:eastAsia="en-US"/>
        </w:rPr>
        <w:t>:</w:t>
      </w:r>
    </w:p>
    <w:p w14:paraId="38F37B6D" w14:textId="77777777" w:rsidR="00E11FBB" w:rsidRPr="00E11FBB" w:rsidRDefault="00E11FBB" w:rsidP="00E11FBB">
      <w:pPr>
        <w:spacing w:after="160"/>
        <w:contextualSpacing/>
        <w:rPr>
          <w:rFonts w:asciiTheme="minorHAnsi" w:eastAsia="Calibri" w:hAnsiTheme="minorHAnsi"/>
          <w:lang w:eastAsia="en-US"/>
        </w:rPr>
      </w:pPr>
    </w:p>
    <w:p w14:paraId="6FD2E866"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Inputreferat mit PowerPoint-Präsentation „Wirtschaftliche Unabhängigkeit von Frauen“ (ca. 10 Min.)</w:t>
      </w:r>
    </w:p>
    <w:p w14:paraId="092A8F2A"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 xml:space="preserve">Vorstellung der einzelnen Handlungsfelder und möglichen Maßnahmen (ca. 10 Min.) </w:t>
      </w:r>
    </w:p>
    <w:p w14:paraId="40C2E658"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Moderierte Diskussion (20 Min.)</w:t>
      </w:r>
    </w:p>
    <w:p w14:paraId="100B9EA1" w14:textId="77777777" w:rsidR="00E11FBB" w:rsidRPr="00F01FFE" w:rsidRDefault="005F723A" w:rsidP="00F01FFE">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Konkrete Verabredungen treffen (ca. 10 Min.)</w:t>
      </w:r>
    </w:p>
    <w:p w14:paraId="28D1461B" w14:textId="77777777" w:rsidR="00E11FBB" w:rsidRDefault="00E11FBB" w:rsidP="005F723A">
      <w:pPr>
        <w:spacing w:after="160"/>
        <w:rPr>
          <w:rFonts w:asciiTheme="minorHAnsi" w:eastAsia="Calibri" w:hAnsiTheme="minorHAnsi"/>
          <w:b/>
          <w:color w:val="3BB6B8" w:themeColor="accent2"/>
          <w:sz w:val="28"/>
          <w:lang w:eastAsia="en-US"/>
        </w:rPr>
      </w:pPr>
    </w:p>
    <w:p w14:paraId="7F7B3573" w14:textId="77777777" w:rsidR="00F01FFE" w:rsidRDefault="00F01FFE" w:rsidP="005F723A">
      <w:pPr>
        <w:spacing w:after="160"/>
        <w:rPr>
          <w:rFonts w:asciiTheme="minorHAnsi" w:eastAsia="Calibri" w:hAnsiTheme="minorHAnsi"/>
          <w:b/>
          <w:color w:val="3BB6B8" w:themeColor="accent2"/>
          <w:sz w:val="28"/>
          <w:lang w:eastAsia="en-US"/>
        </w:rPr>
      </w:pPr>
    </w:p>
    <w:p w14:paraId="34BE6D19" w14:textId="77777777" w:rsidR="00F01FFE" w:rsidRDefault="00F01FFE" w:rsidP="005F723A">
      <w:pPr>
        <w:spacing w:after="160"/>
        <w:rPr>
          <w:rFonts w:asciiTheme="minorHAnsi" w:eastAsia="Calibri" w:hAnsiTheme="minorHAnsi"/>
          <w:b/>
          <w:color w:val="3BB6B8" w:themeColor="accent2"/>
          <w:sz w:val="28"/>
          <w:lang w:eastAsia="en-US"/>
        </w:rPr>
      </w:pPr>
    </w:p>
    <w:p w14:paraId="086C165A" w14:textId="77777777" w:rsidR="00E11FBB" w:rsidRPr="00E11FBB" w:rsidRDefault="00F01FFE" w:rsidP="005F723A">
      <w:pPr>
        <w:spacing w:after="160"/>
        <w:rPr>
          <w:rFonts w:asciiTheme="minorHAnsi" w:eastAsia="Calibri" w:hAnsiTheme="minorHAnsi"/>
          <w:b/>
          <w:color w:val="3BB6B8" w:themeColor="accent2"/>
          <w:sz w:val="28"/>
          <w:lang w:eastAsia="en-US"/>
        </w:rPr>
      </w:pPr>
      <w:r>
        <w:rPr>
          <w:rFonts w:asciiTheme="minorHAnsi" w:eastAsia="Calibri" w:hAnsiTheme="minorHAnsi"/>
          <w:b/>
          <w:noProof/>
          <w:color w:val="3BB6B8" w:themeColor="accent2"/>
          <w:sz w:val="28"/>
        </w:rPr>
        <mc:AlternateContent>
          <mc:Choice Requires="wps">
            <w:drawing>
              <wp:anchor distT="0" distB="0" distL="114300" distR="114300" simplePos="0" relativeHeight="251663360" behindDoc="0" locked="0" layoutInCell="1" allowOverlap="1" wp14:anchorId="012B424C" wp14:editId="739B18A6">
                <wp:simplePos x="0" y="0"/>
                <wp:positionH relativeFrom="column">
                  <wp:posOffset>-108585</wp:posOffset>
                </wp:positionH>
                <wp:positionV relativeFrom="paragraph">
                  <wp:posOffset>-106680</wp:posOffset>
                </wp:positionV>
                <wp:extent cx="6134100" cy="4886325"/>
                <wp:effectExtent l="57150" t="19050" r="57150" b="104775"/>
                <wp:wrapNone/>
                <wp:docPr id="9" name="Rechteck 9"/>
                <wp:cNvGraphicFramePr/>
                <a:graphic xmlns:a="http://schemas.openxmlformats.org/drawingml/2006/main">
                  <a:graphicData uri="http://schemas.microsoft.com/office/word/2010/wordprocessingShape">
                    <wps:wsp>
                      <wps:cNvSpPr/>
                      <wps:spPr>
                        <a:xfrm>
                          <a:off x="0" y="0"/>
                          <a:ext cx="6134100" cy="4886325"/>
                        </a:xfrm>
                        <a:prstGeom prst="rect">
                          <a:avLst/>
                        </a:prstGeom>
                        <a:noFill/>
                        <a:ln>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7D1BBE" id="Rechteck 9" o:spid="_x0000_s1026" style="position:absolute;margin-left:-8.55pt;margin-top:-8.4pt;width:483pt;height:38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36cgIAAEYFAAAOAAAAZHJzL2Uyb0RvYy54bWysVF9P2zAQf5+072D5faQphUHUFFUgpkkI&#10;KmDi2Th2E83xeWe3affpd3bSgBgS0rQX+873/3d3nl/sWsO2Cn0DtuT50YQzZSVUjV2X/Mfj9Zcz&#10;znwQthIGrCr5Xnl+sfj8ad65Qk2hBlMpZOTE+qJzJa9DcEWWeVmrVvgjcMqSUAO2IhCL66xC0ZH3&#10;1mTTyeQ06wArhyCV9/R61Qv5IvnXWslwp7VXgZmSU24hnZjO53hmi7ko1ihc3cghDfEPWbSisRR0&#10;dHUlgmAbbP5y1TYSwYMORxLaDLRupEo1UDX55E01D7VwKtVC4Hg3wuT/n1t5u10ha6qSn3NmRUst&#10;uleyDkr+ZOcRnc75gpQe3AoHzhMZS91pbONNRbBdQnQ/Iqp2gUl6PM2PZ/mEgJckm52dnR5PT6LX&#10;7MXcoQ/fFLQsEiVHallCUmxvfOhVDyoxmoXrxhh6F4Wx8YzCK+FrthXU44qoIUAUZzH9PuFEhb1R&#10;vem90lQ2pZinaGng1KXB3o2QUtmQj55IO5ppCj0aHn9sOOhHU5WGcTSefmw8WqTIYMNo3DYW8D0H&#10;ZkxZ9/oHBPq6IwTPUO2p4wj9KngnrxtC8Eb4sBJIs0/Non0Od3RoA13JYaA4qwF/v/ce9WkkScpZ&#10;R7tUcv9rI1BxZr5bGtbzfDaLy5eY2cnXKTH4WvL8WmI37SVQK3P6OZxMZNQP5kBqhPaJ1n4Zo5JI&#10;WEmxSy4DHpjL0O84fRxSLZdJjRbOiXBjH5w8dD3OzuPuSaAbpi/Q4N7CYe9E8WYIe93YDwvLTQDd&#10;pAl9wXXAm5Y1zfjwscTf4DWftF6+v8UfAAAA//8DAFBLAwQUAAYACAAAACEASAVQp+EAAAALAQAA&#10;DwAAAGRycy9kb3ducmV2LnhtbEyPy07DQAxF90j8w8hIbFA7SQVNGjKpKsRDlVhAafduxiQR8wiZ&#10;aRv+HncFO1s+uj63XI7WiCMNofNOQTpNQJCrve5co2D78TTJQYSITqPxjhT8UIBldXlRYqH9yb3T&#10;cRMbwSEuFKigjbEvpAx1SxbD1Pfk+PbpB4uR16GResATh1sjZ0kylxY7xx9a7Omhpfprc7AK1t9j&#10;YijbPtLLDfbPZvf2ustXSl1fjat7EJHG+AfDWZ/VoWKnvT84HYRRMEmzlNHzMOcOTCxu8wWIvYLs&#10;bpaBrEr5v0P1CwAA//8DAFBLAQItABQABgAIAAAAIQC2gziS/gAAAOEBAAATAAAAAAAAAAAAAAAA&#10;AAAAAABbQ29udGVudF9UeXBlc10ueG1sUEsBAi0AFAAGAAgAAAAhADj9If/WAAAAlAEAAAsAAAAA&#10;AAAAAAAAAAAALwEAAF9yZWxzLy5yZWxzUEsBAi0AFAAGAAgAAAAhAIIgffpyAgAARgUAAA4AAAAA&#10;AAAAAAAAAAAALgIAAGRycy9lMm9Eb2MueG1sUEsBAi0AFAAGAAgAAAAhAEgFUKfhAAAACwEAAA8A&#10;AAAAAAAAAAAAAAAAzAQAAGRycy9kb3ducmV2LnhtbFBLBQYAAAAABAAEAPMAAADaBQAAAAA=&#10;" filled="f" strokecolor="#ab0075 [3044]">
                <v:stroke dashstyle="dash"/>
                <v:shadow on="t" color="black" opacity="22937f" origin=",.5" offset="0,.63889mm"/>
              </v:rect>
            </w:pict>
          </mc:Fallback>
        </mc:AlternateContent>
      </w:r>
      <w:r w:rsidR="005F723A" w:rsidRPr="00E11FBB">
        <w:rPr>
          <w:rFonts w:asciiTheme="minorHAnsi" w:eastAsia="Calibri" w:hAnsiTheme="minorHAnsi"/>
          <w:b/>
          <w:color w:val="3BB6B8" w:themeColor="accent2"/>
          <w:sz w:val="28"/>
          <w:lang w:eastAsia="en-US"/>
        </w:rPr>
        <w:t xml:space="preserve">Beschreibung: </w:t>
      </w:r>
    </w:p>
    <w:p w14:paraId="35A22C00" w14:textId="77777777" w:rsidR="00E11FBB" w:rsidRDefault="00E11FBB" w:rsidP="005F723A">
      <w:pPr>
        <w:spacing w:after="160"/>
        <w:rPr>
          <w:rFonts w:asciiTheme="minorHAnsi" w:eastAsia="Calibri" w:hAnsiTheme="minorHAnsi"/>
          <w:lang w:eastAsia="en-US"/>
        </w:rPr>
      </w:pPr>
      <w:r>
        <w:rPr>
          <w:rFonts w:asciiTheme="minorHAnsi" w:eastAsia="Calibri" w:hAnsiTheme="minorHAnsi"/>
          <w:lang w:eastAsia="en-US"/>
        </w:rPr>
        <w:t xml:space="preserve">1. </w:t>
      </w:r>
      <w:r w:rsidR="005F723A" w:rsidRPr="005F723A">
        <w:rPr>
          <w:rFonts w:asciiTheme="minorHAnsi" w:eastAsia="Calibri" w:hAnsiTheme="minorHAnsi"/>
          <w:lang w:eastAsia="en-US"/>
        </w:rPr>
        <w:t>Zunächst wird in einem Inputreferat mit PowerPoint-Präsentation das Thema „Wirtschaftliche Unabhängi</w:t>
      </w:r>
      <w:r w:rsidR="005F723A" w:rsidRPr="005F723A">
        <w:rPr>
          <w:rFonts w:asciiTheme="minorHAnsi" w:eastAsia="Calibri" w:hAnsiTheme="minorHAnsi"/>
          <w:lang w:eastAsia="en-US"/>
        </w:rPr>
        <w:t>g</w:t>
      </w:r>
      <w:r w:rsidR="005F723A" w:rsidRPr="005F723A">
        <w:rPr>
          <w:rFonts w:asciiTheme="minorHAnsi" w:eastAsia="Calibri" w:hAnsiTheme="minorHAnsi"/>
          <w:lang w:eastAsia="en-US"/>
        </w:rPr>
        <w:t xml:space="preserve">keit von Frauen“ vorgestellt. </w:t>
      </w:r>
    </w:p>
    <w:p w14:paraId="297EC369" w14:textId="68D1CA04" w:rsidR="00E11FBB" w:rsidRDefault="00E11FBB" w:rsidP="005F723A">
      <w:pPr>
        <w:spacing w:after="160"/>
        <w:rPr>
          <w:rFonts w:asciiTheme="minorHAnsi" w:eastAsia="Calibri" w:hAnsiTheme="minorHAnsi"/>
          <w:lang w:eastAsia="en-US"/>
        </w:rPr>
      </w:pPr>
      <w:r>
        <w:rPr>
          <w:rFonts w:asciiTheme="minorHAnsi" w:eastAsia="Calibri" w:hAnsiTheme="minorHAnsi"/>
          <w:lang w:eastAsia="en-US"/>
        </w:rPr>
        <w:lastRenderedPageBreak/>
        <w:t xml:space="preserve">2. </w:t>
      </w:r>
      <w:r w:rsidR="005F723A" w:rsidRPr="005F723A">
        <w:rPr>
          <w:rFonts w:asciiTheme="minorHAnsi" w:eastAsia="Calibri" w:hAnsiTheme="minorHAnsi"/>
          <w:lang w:eastAsia="en-US"/>
        </w:rPr>
        <w:t>Anschließend folgt eine Auflistung betrieblicher Handlungsfelder bzw. Maßnahmen (z.</w:t>
      </w:r>
      <w:r w:rsidR="00521C29">
        <w:rPr>
          <w:rFonts w:asciiTheme="minorHAnsi" w:eastAsia="Calibri" w:hAnsiTheme="minorHAnsi"/>
          <w:lang w:eastAsia="en-US"/>
        </w:rPr>
        <w:t xml:space="preserve"> </w:t>
      </w:r>
      <w:r w:rsidR="005F723A" w:rsidRPr="005F723A">
        <w:rPr>
          <w:rFonts w:asciiTheme="minorHAnsi" w:eastAsia="Calibri" w:hAnsiTheme="minorHAnsi"/>
          <w:lang w:eastAsia="en-US"/>
        </w:rPr>
        <w:t>B. Gender Pay Gap</w:t>
      </w:r>
      <w:r w:rsidR="006B05BD">
        <w:rPr>
          <w:rFonts w:asciiTheme="minorHAnsi" w:eastAsia="Calibri" w:hAnsiTheme="minorHAnsi"/>
          <w:lang w:eastAsia="en-US"/>
        </w:rPr>
        <w:t xml:space="preserve"> bzw. </w:t>
      </w:r>
      <w:proofErr w:type="spellStart"/>
      <w:r w:rsidR="006B05BD">
        <w:rPr>
          <w:rFonts w:asciiTheme="minorHAnsi" w:eastAsia="Calibri" w:hAnsiTheme="minorHAnsi"/>
          <w:lang w:eastAsia="en-US"/>
        </w:rPr>
        <w:t>eg</w:t>
      </w:r>
      <w:proofErr w:type="spellEnd"/>
      <w:r w:rsidR="006B05BD">
        <w:rPr>
          <w:rFonts w:asciiTheme="minorHAnsi" w:eastAsia="Calibri" w:hAnsiTheme="minorHAnsi"/>
          <w:lang w:eastAsia="en-US"/>
        </w:rPr>
        <w:t>-</w:t>
      </w:r>
      <w:proofErr w:type="spellStart"/>
      <w:r w:rsidR="006B05BD">
        <w:rPr>
          <w:rFonts w:asciiTheme="minorHAnsi" w:eastAsia="Calibri" w:hAnsiTheme="minorHAnsi"/>
          <w:lang w:eastAsia="en-US"/>
        </w:rPr>
        <w:t>check</w:t>
      </w:r>
      <w:proofErr w:type="spellEnd"/>
      <w:r w:rsidR="005F723A" w:rsidRPr="005F723A">
        <w:rPr>
          <w:rFonts w:asciiTheme="minorHAnsi" w:eastAsia="Calibri" w:hAnsiTheme="minorHAnsi"/>
          <w:lang w:eastAsia="en-US"/>
        </w:rPr>
        <w:t>).</w:t>
      </w:r>
    </w:p>
    <w:p w14:paraId="7F1B4A97" w14:textId="77777777" w:rsidR="00E11FBB" w:rsidRDefault="00E11FBB" w:rsidP="005F723A">
      <w:pPr>
        <w:spacing w:after="160"/>
        <w:rPr>
          <w:rFonts w:asciiTheme="minorHAnsi" w:eastAsia="Calibri" w:hAnsiTheme="minorHAnsi"/>
          <w:lang w:eastAsia="en-US"/>
        </w:rPr>
      </w:pPr>
      <w:r>
        <w:rPr>
          <w:rFonts w:asciiTheme="minorHAnsi" w:eastAsia="Calibri" w:hAnsiTheme="minorHAnsi"/>
          <w:lang w:eastAsia="en-US"/>
        </w:rPr>
        <w:t xml:space="preserve">3. </w:t>
      </w:r>
      <w:r w:rsidR="005F723A" w:rsidRPr="005F723A">
        <w:rPr>
          <w:rFonts w:asciiTheme="minorHAnsi" w:eastAsia="Calibri" w:hAnsiTheme="minorHAnsi"/>
          <w:lang w:eastAsia="en-US"/>
        </w:rPr>
        <w:t>In der nachfolgenden Diskussion sollte es darum gehen, wo von der Belegschaft Handlungsbedarfe ges</w:t>
      </w:r>
      <w:r w:rsidR="005F723A" w:rsidRPr="005F723A">
        <w:rPr>
          <w:rFonts w:asciiTheme="minorHAnsi" w:eastAsia="Calibri" w:hAnsiTheme="minorHAnsi"/>
          <w:lang w:eastAsia="en-US"/>
        </w:rPr>
        <w:t>e</w:t>
      </w:r>
      <w:r w:rsidR="005F723A" w:rsidRPr="005F723A">
        <w:rPr>
          <w:rFonts w:asciiTheme="minorHAnsi" w:eastAsia="Calibri" w:hAnsiTheme="minorHAnsi"/>
          <w:lang w:eastAsia="en-US"/>
        </w:rPr>
        <w:t>hen werden und welche Vorschläge es gibt (z.</w:t>
      </w:r>
      <w:r w:rsidR="00521C29">
        <w:rPr>
          <w:rFonts w:asciiTheme="minorHAnsi" w:eastAsia="Calibri" w:hAnsiTheme="minorHAnsi"/>
          <w:lang w:eastAsia="en-US"/>
        </w:rPr>
        <w:t xml:space="preserve"> </w:t>
      </w:r>
      <w:r w:rsidR="005F723A" w:rsidRPr="005F723A">
        <w:rPr>
          <w:rFonts w:asciiTheme="minorHAnsi" w:eastAsia="Calibri" w:hAnsiTheme="minorHAnsi"/>
          <w:lang w:eastAsia="en-US"/>
        </w:rPr>
        <w:t xml:space="preserve">B. Betriebsvereinbarungen). </w:t>
      </w:r>
    </w:p>
    <w:p w14:paraId="55096C94" w14:textId="77777777" w:rsidR="005F723A" w:rsidRDefault="00E11FBB" w:rsidP="005F723A">
      <w:pPr>
        <w:spacing w:after="160"/>
        <w:rPr>
          <w:rFonts w:asciiTheme="minorHAnsi" w:eastAsia="Calibri" w:hAnsiTheme="minorHAnsi"/>
          <w:lang w:eastAsia="en-US"/>
        </w:rPr>
      </w:pPr>
      <w:r>
        <w:rPr>
          <w:rFonts w:asciiTheme="minorHAnsi" w:eastAsia="Calibri" w:hAnsiTheme="minorHAnsi"/>
          <w:lang w:eastAsia="en-US"/>
        </w:rPr>
        <w:t xml:space="preserve">4. </w:t>
      </w:r>
      <w:r w:rsidR="005F723A" w:rsidRPr="005F723A">
        <w:rPr>
          <w:rFonts w:asciiTheme="minorHAnsi" w:eastAsia="Calibri" w:hAnsiTheme="minorHAnsi"/>
          <w:lang w:eastAsia="en-US"/>
        </w:rPr>
        <w:t>Am Ende der Einheit sollten konkrete Verabredungen stehen, wie der Betriebsrat/Personalrat weiter ve</w:t>
      </w:r>
      <w:r w:rsidR="005F723A" w:rsidRPr="005F723A">
        <w:rPr>
          <w:rFonts w:asciiTheme="minorHAnsi" w:eastAsia="Calibri" w:hAnsiTheme="minorHAnsi"/>
          <w:lang w:eastAsia="en-US"/>
        </w:rPr>
        <w:t>r</w:t>
      </w:r>
      <w:r w:rsidR="005F723A" w:rsidRPr="005F723A">
        <w:rPr>
          <w:rFonts w:asciiTheme="minorHAnsi" w:eastAsia="Calibri" w:hAnsiTheme="minorHAnsi"/>
          <w:lang w:eastAsia="en-US"/>
        </w:rPr>
        <w:t>fahren soll. Diese können an der Pinnwand visualisiert werden.</w:t>
      </w:r>
    </w:p>
    <w:p w14:paraId="65974EFE" w14:textId="77777777" w:rsidR="00E11FBB" w:rsidRPr="005F723A" w:rsidRDefault="00E11FBB" w:rsidP="005F723A">
      <w:pPr>
        <w:spacing w:after="160"/>
        <w:rPr>
          <w:rFonts w:asciiTheme="minorHAnsi" w:eastAsia="Calibri" w:hAnsiTheme="minorHAnsi"/>
          <w:lang w:eastAsia="en-US"/>
        </w:rPr>
      </w:pPr>
    </w:p>
    <w:p w14:paraId="78BE4F52" w14:textId="77777777" w:rsidR="00E11FBB" w:rsidRPr="00E11FBB" w:rsidRDefault="005F723A" w:rsidP="005F723A">
      <w:pPr>
        <w:spacing w:after="160"/>
        <w:rPr>
          <w:rFonts w:asciiTheme="minorHAnsi" w:eastAsia="Calibri" w:hAnsiTheme="minorHAnsi"/>
          <w:b/>
          <w:color w:val="3BB6B8" w:themeColor="accent2"/>
          <w:sz w:val="28"/>
          <w:lang w:eastAsia="en-US"/>
        </w:rPr>
      </w:pPr>
      <w:r w:rsidRPr="00E11FBB">
        <w:rPr>
          <w:rFonts w:asciiTheme="minorHAnsi" w:eastAsia="Calibri" w:hAnsiTheme="minorHAnsi"/>
          <w:b/>
          <w:color w:val="3BB6B8" w:themeColor="accent2"/>
          <w:sz w:val="28"/>
          <w:lang w:eastAsia="en-US"/>
        </w:rPr>
        <w:t xml:space="preserve">Material: </w:t>
      </w:r>
    </w:p>
    <w:p w14:paraId="37F5EFF4" w14:textId="77777777" w:rsidR="00E11FBB" w:rsidRPr="00E11FBB" w:rsidRDefault="005F723A" w:rsidP="00E11FBB">
      <w:pPr>
        <w:pStyle w:val="Listenabsatz"/>
        <w:numPr>
          <w:ilvl w:val="0"/>
          <w:numId w:val="24"/>
        </w:numPr>
        <w:spacing w:after="160"/>
        <w:rPr>
          <w:rFonts w:asciiTheme="minorHAnsi" w:eastAsia="Calibri" w:hAnsiTheme="minorHAnsi"/>
          <w:lang w:eastAsia="en-US"/>
        </w:rPr>
      </w:pPr>
      <w:proofErr w:type="spellStart"/>
      <w:r w:rsidRPr="00E11FBB">
        <w:rPr>
          <w:rFonts w:asciiTheme="minorHAnsi" w:eastAsia="Calibri" w:hAnsiTheme="minorHAnsi"/>
          <w:lang w:eastAsia="en-US"/>
        </w:rPr>
        <w:t>Beamer</w:t>
      </w:r>
      <w:proofErr w:type="spellEnd"/>
      <w:r w:rsidR="00E11FBB" w:rsidRPr="00E11FBB">
        <w:rPr>
          <w:rFonts w:asciiTheme="minorHAnsi" w:eastAsia="Calibri" w:hAnsiTheme="minorHAnsi"/>
          <w:lang w:eastAsia="en-US"/>
        </w:rPr>
        <w:t xml:space="preserve"> </w:t>
      </w:r>
    </w:p>
    <w:p w14:paraId="71034485" w14:textId="77777777" w:rsidR="00E11FBB" w:rsidRPr="00E11FBB" w:rsidRDefault="00E11FBB" w:rsidP="00E11FBB">
      <w:pPr>
        <w:pStyle w:val="Listenabsatz"/>
        <w:numPr>
          <w:ilvl w:val="0"/>
          <w:numId w:val="24"/>
        </w:numPr>
        <w:spacing w:after="160"/>
        <w:rPr>
          <w:rFonts w:asciiTheme="minorHAnsi" w:eastAsia="Calibri" w:hAnsiTheme="minorHAnsi"/>
          <w:lang w:eastAsia="en-US"/>
        </w:rPr>
      </w:pPr>
      <w:r w:rsidRPr="00E11FBB">
        <w:rPr>
          <w:rFonts w:asciiTheme="minorHAnsi" w:eastAsia="Calibri" w:hAnsiTheme="minorHAnsi"/>
          <w:lang w:eastAsia="en-US"/>
        </w:rPr>
        <w:t>Laptop</w:t>
      </w:r>
    </w:p>
    <w:p w14:paraId="25689D33" w14:textId="77777777" w:rsidR="00E11FBB" w:rsidRPr="00E11FBB" w:rsidRDefault="00E11FBB" w:rsidP="00E11FBB">
      <w:pPr>
        <w:pStyle w:val="Listenabsatz"/>
        <w:numPr>
          <w:ilvl w:val="0"/>
          <w:numId w:val="24"/>
        </w:numPr>
        <w:spacing w:after="160"/>
        <w:rPr>
          <w:rFonts w:asciiTheme="minorHAnsi" w:eastAsia="Calibri" w:hAnsiTheme="minorHAnsi"/>
          <w:lang w:eastAsia="en-US"/>
        </w:rPr>
      </w:pPr>
      <w:r w:rsidRPr="00E11FBB">
        <w:rPr>
          <w:rFonts w:asciiTheme="minorHAnsi" w:eastAsia="Calibri" w:hAnsiTheme="minorHAnsi"/>
          <w:lang w:eastAsia="en-US"/>
        </w:rPr>
        <w:t xml:space="preserve">Pinnwände </w:t>
      </w:r>
    </w:p>
    <w:p w14:paraId="3963832C" w14:textId="77777777" w:rsidR="005F723A" w:rsidRDefault="005F723A" w:rsidP="00E11FBB">
      <w:pPr>
        <w:pStyle w:val="Listenabsatz"/>
        <w:numPr>
          <w:ilvl w:val="0"/>
          <w:numId w:val="24"/>
        </w:numPr>
        <w:spacing w:after="160"/>
        <w:rPr>
          <w:rFonts w:asciiTheme="minorHAnsi" w:eastAsia="Calibri" w:hAnsiTheme="minorHAnsi"/>
          <w:lang w:eastAsia="en-US"/>
        </w:rPr>
      </w:pPr>
      <w:r w:rsidRPr="00E11FBB">
        <w:rPr>
          <w:rFonts w:asciiTheme="minorHAnsi" w:eastAsia="Calibri" w:hAnsiTheme="minorHAnsi"/>
          <w:lang w:eastAsia="en-US"/>
        </w:rPr>
        <w:t>Moderationskoffer</w:t>
      </w:r>
    </w:p>
    <w:p w14:paraId="39ABFA10" w14:textId="77777777" w:rsidR="00E11FBB" w:rsidRPr="00E11FBB" w:rsidRDefault="00E11FBB" w:rsidP="00E11FBB">
      <w:pPr>
        <w:pStyle w:val="Listenabsatz"/>
        <w:spacing w:after="160"/>
        <w:rPr>
          <w:rFonts w:asciiTheme="minorHAnsi" w:eastAsia="Calibri" w:hAnsiTheme="minorHAnsi"/>
          <w:lang w:eastAsia="en-US"/>
        </w:rPr>
      </w:pPr>
    </w:p>
    <w:p w14:paraId="15A511CE" w14:textId="77777777" w:rsidR="005F723A" w:rsidRPr="00E11FBB" w:rsidRDefault="005F723A" w:rsidP="005F723A">
      <w:pPr>
        <w:spacing w:after="160"/>
        <w:rPr>
          <w:rFonts w:asciiTheme="minorHAnsi" w:eastAsia="Calibri" w:hAnsiTheme="minorHAnsi"/>
          <w:color w:val="3BB6B8" w:themeColor="accent2"/>
          <w:sz w:val="28"/>
          <w:u w:val="single"/>
          <w:lang w:eastAsia="en-US"/>
        </w:rPr>
      </w:pPr>
      <w:r w:rsidRPr="00E11FBB">
        <w:rPr>
          <w:rFonts w:asciiTheme="minorHAnsi" w:eastAsia="Calibri" w:hAnsiTheme="minorHAnsi"/>
          <w:b/>
          <w:color w:val="3BB6B8" w:themeColor="accent2"/>
          <w:sz w:val="28"/>
          <w:lang w:eastAsia="en-US"/>
        </w:rPr>
        <w:t>Zeitumfang:</w:t>
      </w:r>
      <w:r w:rsidR="00F01FFE">
        <w:rPr>
          <w:rFonts w:asciiTheme="minorHAnsi" w:eastAsia="Calibri" w:hAnsiTheme="minorHAnsi"/>
          <w:b/>
          <w:color w:val="3BB6B8" w:themeColor="accent2"/>
          <w:sz w:val="28"/>
          <w:lang w:eastAsia="en-US"/>
        </w:rPr>
        <w:t xml:space="preserve"> </w:t>
      </w:r>
      <w:r w:rsidRPr="005F723A">
        <w:rPr>
          <w:rFonts w:asciiTheme="minorHAnsi" w:eastAsia="Calibri" w:hAnsiTheme="minorHAnsi"/>
          <w:lang w:eastAsia="en-US"/>
        </w:rPr>
        <w:t>Ca. 50 Min.</w:t>
      </w:r>
    </w:p>
    <w:p w14:paraId="78A8C514" w14:textId="77777777" w:rsidR="005F723A" w:rsidRPr="0083000E" w:rsidRDefault="005F723A" w:rsidP="005F723A">
      <w:pPr>
        <w:spacing w:after="160"/>
        <w:rPr>
          <w:rFonts w:asciiTheme="minorHAnsi" w:eastAsia="Calibri" w:hAnsiTheme="minorHAnsi"/>
          <w:lang w:eastAsia="en-US"/>
        </w:rPr>
      </w:pPr>
    </w:p>
    <w:p w14:paraId="7D9D87C6" w14:textId="77777777" w:rsidR="005F723A" w:rsidRDefault="005F723A" w:rsidP="005F723A">
      <w:pPr>
        <w:spacing w:after="160"/>
        <w:rPr>
          <w:rFonts w:asciiTheme="minorHAnsi" w:eastAsia="Calibri" w:hAnsiTheme="minorHAnsi"/>
          <w:lang w:eastAsia="en-US"/>
        </w:rPr>
      </w:pPr>
    </w:p>
    <w:p w14:paraId="1F6EAC58" w14:textId="77777777" w:rsidR="00E11FBB" w:rsidRDefault="00E11FBB" w:rsidP="005F723A">
      <w:pPr>
        <w:spacing w:after="160"/>
        <w:rPr>
          <w:rFonts w:asciiTheme="minorHAnsi" w:eastAsia="Calibri" w:hAnsiTheme="minorHAnsi"/>
          <w:lang w:eastAsia="en-US"/>
        </w:rPr>
      </w:pPr>
    </w:p>
    <w:p w14:paraId="73D677B8" w14:textId="77777777" w:rsidR="00E11FBB" w:rsidRDefault="00E11FBB" w:rsidP="005F723A">
      <w:pPr>
        <w:spacing w:after="160"/>
        <w:rPr>
          <w:rFonts w:asciiTheme="minorHAnsi" w:eastAsia="Calibri" w:hAnsiTheme="minorHAnsi"/>
          <w:lang w:eastAsia="en-US"/>
        </w:rPr>
      </w:pPr>
    </w:p>
    <w:p w14:paraId="05BBC030" w14:textId="77777777" w:rsidR="00E11FBB" w:rsidRDefault="00E11FBB" w:rsidP="005F723A">
      <w:pPr>
        <w:spacing w:after="160"/>
        <w:rPr>
          <w:rFonts w:asciiTheme="minorHAnsi" w:eastAsia="Calibri" w:hAnsiTheme="minorHAnsi"/>
          <w:lang w:eastAsia="en-US"/>
        </w:rPr>
      </w:pPr>
    </w:p>
    <w:p w14:paraId="0EC8AC1C" w14:textId="77777777" w:rsidR="00E11FBB" w:rsidRDefault="00E11FBB" w:rsidP="005F723A">
      <w:pPr>
        <w:spacing w:after="160"/>
        <w:rPr>
          <w:rFonts w:asciiTheme="minorHAnsi" w:eastAsia="Calibri" w:hAnsiTheme="minorHAnsi"/>
          <w:lang w:eastAsia="en-US"/>
        </w:rPr>
      </w:pPr>
    </w:p>
    <w:p w14:paraId="437F6A44" w14:textId="77777777" w:rsidR="00E11FBB" w:rsidRDefault="00E11FBB" w:rsidP="005F723A">
      <w:pPr>
        <w:spacing w:after="160"/>
        <w:rPr>
          <w:rFonts w:asciiTheme="minorHAnsi" w:eastAsia="Calibri" w:hAnsiTheme="minorHAnsi"/>
          <w:lang w:eastAsia="en-US"/>
        </w:rPr>
      </w:pPr>
    </w:p>
    <w:p w14:paraId="0A1C801C" w14:textId="77777777" w:rsidR="00E11FBB" w:rsidRDefault="00E11FBB" w:rsidP="005F723A">
      <w:pPr>
        <w:spacing w:after="160"/>
        <w:rPr>
          <w:rFonts w:asciiTheme="minorHAnsi" w:eastAsia="Calibri" w:hAnsiTheme="minorHAnsi"/>
          <w:lang w:eastAsia="en-US"/>
        </w:rPr>
      </w:pPr>
    </w:p>
    <w:p w14:paraId="026B57A4" w14:textId="77777777" w:rsidR="00B3631B" w:rsidRDefault="00B3631B">
      <w:pPr>
        <w:rPr>
          <w:rFonts w:asciiTheme="minorHAnsi" w:eastAsia="Calibri" w:hAnsiTheme="minorHAnsi"/>
          <w:lang w:eastAsia="en-US"/>
        </w:rPr>
      </w:pPr>
      <w:r>
        <w:rPr>
          <w:rFonts w:asciiTheme="minorHAnsi" w:eastAsia="Calibri" w:hAnsiTheme="minorHAnsi"/>
          <w:lang w:eastAsia="en-US"/>
        </w:rPr>
        <w:br w:type="page"/>
      </w:r>
    </w:p>
    <w:p w14:paraId="6B0DDB28" w14:textId="77777777" w:rsidR="00E11FBB" w:rsidRPr="0083000E" w:rsidRDefault="00E11FBB" w:rsidP="005F723A">
      <w:pPr>
        <w:spacing w:after="160"/>
        <w:rPr>
          <w:rFonts w:asciiTheme="minorHAnsi" w:eastAsia="Calibri" w:hAnsiTheme="minorHAnsi"/>
          <w:lang w:eastAsia="en-US"/>
        </w:rPr>
      </w:pPr>
    </w:p>
    <w:p w14:paraId="0D9D90A9" w14:textId="77777777" w:rsidR="005F723A" w:rsidRPr="005F723A" w:rsidRDefault="006D5BF3" w:rsidP="005F723A">
      <w:pPr>
        <w:spacing w:after="160"/>
        <w:rPr>
          <w:rFonts w:asciiTheme="minorHAnsi" w:eastAsia="Calibri" w:hAnsiTheme="minorHAnsi"/>
          <w:lang w:eastAsia="en-US"/>
        </w:rPr>
      </w:pPr>
      <w:r>
        <w:rPr>
          <w:rFonts w:asciiTheme="minorHAnsi" w:eastAsia="Calibri" w:hAnsiTheme="minorHAnsi"/>
          <w:b/>
          <w:noProof/>
          <w:color w:val="B5007C" w:themeColor="accent1"/>
          <w:sz w:val="32"/>
        </w:rPr>
        <mc:AlternateContent>
          <mc:Choice Requires="wps">
            <w:drawing>
              <wp:anchor distT="0" distB="0" distL="114300" distR="114300" simplePos="0" relativeHeight="251672576" behindDoc="0" locked="0" layoutInCell="1" allowOverlap="1" wp14:anchorId="1AF9FD6C" wp14:editId="037BD2E8">
                <wp:simplePos x="0" y="0"/>
                <wp:positionH relativeFrom="column">
                  <wp:posOffset>528955</wp:posOffset>
                </wp:positionH>
                <wp:positionV relativeFrom="paragraph">
                  <wp:posOffset>-174090</wp:posOffset>
                </wp:positionV>
                <wp:extent cx="4572000" cy="890336"/>
                <wp:effectExtent l="57150" t="19050" r="76200" b="100330"/>
                <wp:wrapNone/>
                <wp:docPr id="20" name="Band nach unten 20"/>
                <wp:cNvGraphicFramePr/>
                <a:graphic xmlns:a="http://schemas.openxmlformats.org/drawingml/2006/main">
                  <a:graphicData uri="http://schemas.microsoft.com/office/word/2010/wordprocessingShape">
                    <wps:wsp>
                      <wps:cNvSpPr/>
                      <wps:spPr>
                        <a:xfrm>
                          <a:off x="0" y="0"/>
                          <a:ext cx="4572000" cy="890336"/>
                        </a:xfrm>
                        <a:prstGeom prst="ribbon">
                          <a:avLst/>
                        </a:prstGeom>
                        <a:gradFill rotWithShape="1">
                          <a:gsLst>
                            <a:gs pos="0">
                              <a:srgbClr val="B5007C">
                                <a:tint val="100000"/>
                                <a:shade val="100000"/>
                                <a:satMod val="130000"/>
                              </a:srgbClr>
                            </a:gs>
                            <a:gs pos="100000">
                              <a:srgbClr val="B5007C">
                                <a:tint val="50000"/>
                                <a:shade val="100000"/>
                                <a:satMod val="350000"/>
                              </a:srgbClr>
                            </a:gs>
                          </a:gsLst>
                          <a:lin ang="16200000" scaled="0"/>
                        </a:gradFill>
                        <a:ln w="9525" cap="flat" cmpd="sng" algn="ctr">
                          <a:solidFill>
                            <a:srgbClr val="B5007C">
                              <a:shade val="95000"/>
                              <a:satMod val="105000"/>
                            </a:srgbClr>
                          </a:solidFill>
                          <a:prstDash val="solid"/>
                        </a:ln>
                        <a:effectLst>
                          <a:outerShdw blurRad="40000" dist="23000" dir="5400000" rotWithShape="0">
                            <a:srgbClr val="000000">
                              <a:alpha val="35000"/>
                            </a:srgbClr>
                          </a:outerShdw>
                        </a:effectLst>
                      </wps:spPr>
                      <wps:txbx>
                        <w:txbxContent>
                          <w:p w14:paraId="1707E510" w14:textId="77777777" w:rsidR="006D5BF3" w:rsidRPr="006D5BF3" w:rsidRDefault="006D5BF3" w:rsidP="006D5BF3">
                            <w:pPr>
                              <w:jc w:val="center"/>
                              <w:rPr>
                                <w:rFonts w:asciiTheme="minorHAnsi" w:hAnsiTheme="minorHAnsi"/>
                                <w:b/>
                                <w:color w:val="404040" w:themeColor="background2" w:themeShade="80"/>
                                <w:sz w:val="36"/>
                              </w:rPr>
                            </w:pPr>
                            <w:r>
                              <w:rPr>
                                <w:rFonts w:asciiTheme="minorHAnsi" w:hAnsiTheme="minorHAnsi"/>
                                <w:b/>
                                <w:color w:val="404040" w:themeColor="background2" w:themeShade="80"/>
                                <w:sz w:val="36"/>
                              </w:rPr>
                              <w:t>Frauenfrühstück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45D9BB" id="Band nach unten 20" o:spid="_x0000_s1029" type="#_x0000_t53" style="position:absolute;margin-left:41.65pt;margin-top:-13.7pt;width:5in;height:7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CIAMAAPcGAAAOAAAAZHJzL2Uyb0RvYy54bWysVU1vEzEQvSPxHyzf6W6SprRRU1RaFSGV&#10;UpGinideb9aS1za206T8ep69m3QpRQjEZTOeGY/fvPnI6bttq9mD9EFZM+ejg5IzaYStlFnN+de7&#10;qzfHnIVIpiJtjZzzRxn4u7PXr043bibHtrG6kp4hiAmzjZvzJkY3K4ogGtlSOLBOGhhr61uKOPpV&#10;UXnaIHqri3FZHhUb6yvnrZAhQHvZGflZjl/XUsTPdR1kZHrOgS3mr8/fZfoWZ6c0W3lyjRI9DPoH&#10;FC0pg0f3oS4pElt79UuoVglvg63jgbBtYetaCZlzQDaj8lk2i4aczLmAnOD2NIX/F1bcPNx6pqo5&#10;H4MeQy1q9B7lgigatjZRGgYLaNq4MIP3wt36/hQgppy3tW/TL7Jh20zt455auY1MQHk4fYty4QkB&#10;2/FJOZkcpaDF023nQ/wgbcuSMOdeLZe245QerkPsnHdOPdXVldKaeRvvVWwyW+jBrg4Bd7JXYM6C&#10;sDKrg18tL7RnD4R+eD8ty7cXWR+ViZ1yBJTAiedoFhqq5Atqip9s1esnO3ek0kfPaa3C8PU+ag76&#10;RwiA9RcIJnv3FxBAtdoxoZVhlMZydJRKkYoRBGmJ2ud8k6+nTGnCqQ3bzPnJdDxF0QijWWuKEFuH&#10;C8GsOCO9wsyL6DtqrVb7y7/jecDoScLd8zwktNzpn6UThvFTH1xSaLoiZFPfTtok8DKPft8Cdh2l&#10;XzTVhi312n8h4D/s8q9UarVxqiFnlcJemGYLTj831QvdkyLgWnqNtGuog5Kr0UMZtsMeQ26OAbwi&#10;zVU3SUmK2+U2j+MkBUmapa0eMaLAk+rEghNXCtlfU4i35LGsoMQCjp/xqbVFzWwvcdZY//0lffLH&#10;DoGVsw2WHwr6bU1ecqY/GgzLyejwEGFjPuTRBSFDy3JoMev2wmKeRhldFhOBUe/E2tv2Hnv6PL0K&#10;ExmBt7vW6Q8XsVvK2PRCnp9nN2xIR/HaLJzYjXWq+932nrzr10TEgrmxu0WJUvy8KzrfVCNjz9fR&#10;1iovkideUY50wHbtprb7J0jre3jOXk//V2c/AAAA//8DAFBLAwQUAAYACAAAACEAB0vjHN0AAAAK&#10;AQAADwAAAGRycy9kb3ducmV2LnhtbEyPwU7DMAyG70i8Q2QkbluyDo2oNJ0AjRsSWxmcs9Y0FY1T&#10;NdlW3h7vBEfbn35/f7GefC9OOMYukIHFXIFAqkPTUWtg//4y0yBistTYPhAa+MEI6/L6qrB5E860&#10;w1OVWsEhFHNrwKU05FLG2qG3cR4GJL59hdHbxOPYyma0Zw73vcyUWklvO+IPzg747LD+ro7ewFZt&#10;PrrX3WbvYhVX2883/YSojbm9mR4fQCSc0h8MF31Wh5KdDuFITRS9Ab1cMmlglt3fgWBAq8vmwOQi&#10;0yDLQv6vUP4CAAD//wMAUEsBAi0AFAAGAAgAAAAhALaDOJL+AAAA4QEAABMAAAAAAAAAAAAAAAAA&#10;AAAAAFtDb250ZW50X1R5cGVzXS54bWxQSwECLQAUAAYACAAAACEAOP0h/9YAAACUAQAACwAAAAAA&#10;AAAAAAAAAAAvAQAAX3JlbHMvLnJlbHNQSwECLQAUAAYACAAAACEAotz/wiADAAD3BgAADgAAAAAA&#10;AAAAAAAAAAAuAgAAZHJzL2Uyb0RvYy54bWxQSwECLQAUAAYACAAAACEAB0vjHN0AAAAKAQAADwAA&#10;AAAAAAAAAAAAAAB6BQAAZHJzL2Rvd25yZXYueG1sUEsFBgAAAAAEAAQA8wAAAIQGAAAAAA==&#10;" adj=",3600" fillcolor="#d00086" strokecolor="#b5007b">
                <v:fill color2="#ff90c8" rotate="t" angle="180" focus="100%" type="gradient">
                  <o:fill v:ext="view" type="gradientUnscaled"/>
                </v:fill>
                <v:shadow on="t" color="black" opacity="22937f" origin=",.5" offset="0,.63889mm"/>
                <v:textbox>
                  <w:txbxContent>
                    <w:p w:rsidR="006D5BF3" w:rsidRPr="006D5BF3" w:rsidRDefault="006D5BF3" w:rsidP="006D5BF3">
                      <w:pPr>
                        <w:jc w:val="center"/>
                        <w:rPr>
                          <w:rFonts w:asciiTheme="minorHAnsi" w:hAnsiTheme="minorHAnsi"/>
                          <w:b/>
                          <w:color w:val="404040" w:themeColor="background2" w:themeShade="80"/>
                          <w:sz w:val="36"/>
                        </w:rPr>
                      </w:pPr>
                      <w:r>
                        <w:rPr>
                          <w:rFonts w:asciiTheme="minorHAnsi" w:hAnsiTheme="minorHAnsi"/>
                          <w:b/>
                          <w:color w:val="404040" w:themeColor="background2" w:themeShade="80"/>
                          <w:sz w:val="36"/>
                        </w:rPr>
                        <w:t>Frauenfrühstück</w:t>
                      </w:r>
                    </w:p>
                  </w:txbxContent>
                </v:textbox>
              </v:shape>
            </w:pict>
          </mc:Fallback>
        </mc:AlternateContent>
      </w:r>
    </w:p>
    <w:p w14:paraId="70C36900" w14:textId="77777777" w:rsidR="00F01FFE" w:rsidRPr="005F723A" w:rsidRDefault="00F01FFE" w:rsidP="00F01FFE">
      <w:pPr>
        <w:spacing w:after="160"/>
        <w:jc w:val="center"/>
        <w:rPr>
          <w:rFonts w:asciiTheme="minorHAnsi" w:eastAsia="Calibri" w:hAnsiTheme="minorHAnsi"/>
          <w:b/>
          <w:color w:val="B5007C" w:themeColor="accent1"/>
          <w:sz w:val="28"/>
          <w:lang w:eastAsia="en-US"/>
        </w:rPr>
      </w:pPr>
    </w:p>
    <w:p w14:paraId="13A01B64" w14:textId="77777777" w:rsidR="006D5BF3" w:rsidRDefault="006D5BF3" w:rsidP="005F723A">
      <w:pPr>
        <w:spacing w:after="160"/>
        <w:rPr>
          <w:rFonts w:asciiTheme="minorHAnsi" w:eastAsia="Calibri" w:hAnsiTheme="minorHAnsi"/>
          <w:lang w:eastAsia="en-US"/>
        </w:rPr>
      </w:pPr>
    </w:p>
    <w:p w14:paraId="51CCF706" w14:textId="77777777" w:rsidR="005F723A" w:rsidRDefault="0079268D" w:rsidP="005F723A">
      <w:pPr>
        <w:spacing w:after="160"/>
        <w:rPr>
          <w:rFonts w:asciiTheme="minorHAnsi" w:eastAsia="Calibri" w:hAnsiTheme="minorHAnsi"/>
          <w:lang w:eastAsia="en-US"/>
        </w:rPr>
      </w:pPr>
      <w:r>
        <w:rPr>
          <w:rFonts w:asciiTheme="minorHAnsi" w:eastAsia="Calibri" w:hAnsiTheme="minorHAnsi"/>
          <w:lang w:eastAsia="en-US"/>
        </w:rPr>
        <w:t>E</w:t>
      </w:r>
      <w:r w:rsidR="005F723A" w:rsidRPr="005F723A">
        <w:rPr>
          <w:rFonts w:asciiTheme="minorHAnsi" w:eastAsia="Calibri" w:hAnsiTheme="minorHAnsi"/>
          <w:lang w:eastAsia="en-US"/>
        </w:rPr>
        <w:t>in Frauenfrühstück kann der Vernetzung von Frauen im Gremium dienen. Dies ist vor allem bei größeren Betriebs- und Personalräten sinnvoll (insbesondere wenn es mehrere Standorte gibt), um sich besser ke</w:t>
      </w:r>
      <w:r w:rsidR="005F723A" w:rsidRPr="005F723A">
        <w:rPr>
          <w:rFonts w:asciiTheme="minorHAnsi" w:eastAsia="Calibri" w:hAnsiTheme="minorHAnsi"/>
          <w:lang w:eastAsia="en-US"/>
        </w:rPr>
        <w:t>n</w:t>
      </w:r>
      <w:r w:rsidR="005F723A" w:rsidRPr="005F723A">
        <w:rPr>
          <w:rFonts w:asciiTheme="minorHAnsi" w:eastAsia="Calibri" w:hAnsiTheme="minorHAnsi"/>
          <w:lang w:eastAsia="en-US"/>
        </w:rPr>
        <w:t>nenzulernen und sich über gemeinsame Zielstellungen klarer zu werden. Die lockere Atmosphäre eines g</w:t>
      </w:r>
      <w:r w:rsidR="005F723A" w:rsidRPr="005F723A">
        <w:rPr>
          <w:rFonts w:asciiTheme="minorHAnsi" w:eastAsia="Calibri" w:hAnsiTheme="minorHAnsi"/>
          <w:lang w:eastAsia="en-US"/>
        </w:rPr>
        <w:t>e</w:t>
      </w:r>
      <w:r w:rsidR="005F723A" w:rsidRPr="005F723A">
        <w:rPr>
          <w:rFonts w:asciiTheme="minorHAnsi" w:eastAsia="Calibri" w:hAnsiTheme="minorHAnsi"/>
          <w:lang w:eastAsia="en-US"/>
        </w:rPr>
        <w:t>meinsamen Frühstücks trägt dazu bei, dass die Hemmschwelle zur Teilnahme besonders niedrig ist und der informelle Austausch zunächst im Vordergrund steht.</w:t>
      </w:r>
    </w:p>
    <w:p w14:paraId="3F2D8B0E" w14:textId="77777777" w:rsidR="00F01FFE" w:rsidRPr="005F723A" w:rsidRDefault="00F01FFE" w:rsidP="005F723A">
      <w:pPr>
        <w:spacing w:after="16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664384" behindDoc="0" locked="0" layoutInCell="1" allowOverlap="1" wp14:anchorId="2988F177" wp14:editId="13357540">
                <wp:simplePos x="0" y="0"/>
                <wp:positionH relativeFrom="margin">
                  <wp:posOffset>-99060</wp:posOffset>
                </wp:positionH>
                <wp:positionV relativeFrom="paragraph">
                  <wp:posOffset>148590</wp:posOffset>
                </wp:positionV>
                <wp:extent cx="6219825" cy="5362575"/>
                <wp:effectExtent l="57150" t="19050" r="66675" b="104775"/>
                <wp:wrapNone/>
                <wp:docPr id="10" name="Rechteck 10"/>
                <wp:cNvGraphicFramePr/>
                <a:graphic xmlns:a="http://schemas.openxmlformats.org/drawingml/2006/main">
                  <a:graphicData uri="http://schemas.microsoft.com/office/word/2010/wordprocessingShape">
                    <wps:wsp>
                      <wps:cNvSpPr/>
                      <wps:spPr>
                        <a:xfrm>
                          <a:off x="0" y="0"/>
                          <a:ext cx="6219825" cy="5362575"/>
                        </a:xfrm>
                        <a:prstGeom prst="rect">
                          <a:avLst/>
                        </a:prstGeom>
                        <a:noFill/>
                        <a:ln>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96D9FA" id="Rechteck 10" o:spid="_x0000_s1026" style="position:absolute;margin-left:-7.8pt;margin-top:11.7pt;width:489.75pt;height:42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5cwIAAEgFAAAOAAAAZHJzL2Uyb0RvYy54bWysVEtP3DAQvlfqf7B8L9kElkdEFq1AVJUQ&#10;IB7ibBybRHU87ti72e2v79jJBkSRkKpe7BnPe+Ybn55tOsPWCn0LtuL53owzZSXUrX2p+OPD5bdj&#10;znwQthYGrKr4Vnl+tvj65bR3pSqgAVMrZOTE+rJ3FW9CcGWWedmoTvg9cMqSUAN2IhCLL1mNoifv&#10;ncmK2eww6wFrhyCV9/R6MQj5IvnXWslwo7VXgZmKU24hnZjO53hmi1NRvqBwTSvHNMQ/ZNGJ1lLQ&#10;ydWFCIKtsP3LVddKBA867EnoMtC6lSrVQNXks3fV3DfCqVQLNce7qU3+/7mV1+tbZG1Ns6P2WNHR&#10;jO6UbIKSPxk9UX9650tSu3e3OHKeyFjsRmMXbyqDbVJPt1NP1SYwSY+HRX5yXMw5kySb7x8W86N5&#10;9Jq9mjv04buCjkWi4khDS70U6ysfBtWdSoxm4bI1ht5FaWw8o/BC+IatBU25JmoMEMVZTH9IOFFh&#10;a9Rgeqc0FU4p5ilagpw6Nzi4EVIqG/LJE2lHM02hJ8P9zw1H/WiqEhwn4+Jz48kiRQYbJuOutYAf&#10;OTBTynrQ33VgqDu24BnqLc0cYVgG7+RlSx28Ej7cCiT0ExBoo8MNHdpAX3EYKc4awN8fvUd9AiVJ&#10;Oetpmyruf60EKs7MD0twPckPDuL6JeZgflQQg28lz28ldtWdA40yp7/DyURG/WB2pEbonmjxlzEq&#10;iYSVFLviMuCOOQ/DltPXIdVymdRo5ZwIV/beyd3UI3YeNk8C3Yi+QMC9ht3mifIdCAfdOA8Ly1UA&#10;3SaEvvZ17Deta8L4+LXE/+Atn7ReP8DFHwAAAP//AwBQSwMEFAAGAAgAAAAhAFiTW1PiAAAACgEA&#10;AA8AAABkcnMvZG93bnJldi54bWxMj8tOwzAQRfdI/IM1SGxQ67SFNAmZVBXiISQWUNq9Gw9JhD0O&#10;sduGv8esYDm6R/eeKVejNeJIg+8cI8ymCQji2umOG4Tt+8MkA+GDYq2MY0L4Jg+r6vysVIV2J36j&#10;4yY0IpawLxRCG0JfSOnrlqzyU9cTx+zDDVaFeA6N1IM6xXJr5DxJUmlVx3GhVT3dtVR/bg4W4flr&#10;TAwtt/f0dKX6R7N7fdlla8TLi3F9CyLQGP5g+NWP6lBFp707sPbCIExmN2lEEeaLaxARyNNFDmKP&#10;kKXLHGRVyv8vVD8AAAD//wMAUEsBAi0AFAAGAAgAAAAhALaDOJL+AAAA4QEAABMAAAAAAAAAAAAA&#10;AAAAAAAAAFtDb250ZW50X1R5cGVzXS54bWxQSwECLQAUAAYACAAAACEAOP0h/9YAAACUAQAACwAA&#10;AAAAAAAAAAAAAAAvAQAAX3JlbHMvLnJlbHNQSwECLQAUAAYACAAAACEAf0GH+XMCAABIBQAADgAA&#10;AAAAAAAAAAAAAAAuAgAAZHJzL2Uyb0RvYy54bWxQSwECLQAUAAYACAAAACEAWJNbU+IAAAAKAQAA&#10;DwAAAAAAAAAAAAAAAADNBAAAZHJzL2Rvd25yZXYueG1sUEsFBgAAAAAEAAQA8wAAANwFAAAAAA==&#10;" filled="f" strokecolor="#ab0075 [3044]">
                <v:stroke dashstyle="dash"/>
                <v:shadow on="t" color="black" opacity="22937f" origin=",.5" offset="0,.63889mm"/>
                <w10:wrap anchorx="margin"/>
              </v:rect>
            </w:pict>
          </mc:Fallback>
        </mc:AlternateContent>
      </w:r>
    </w:p>
    <w:p w14:paraId="513C7333" w14:textId="77777777" w:rsidR="00F01FFE" w:rsidRDefault="005F723A" w:rsidP="005F723A">
      <w:pPr>
        <w:spacing w:after="160"/>
        <w:rPr>
          <w:rFonts w:asciiTheme="minorHAnsi" w:eastAsia="Calibri" w:hAnsiTheme="minorHAnsi"/>
          <w:lang w:eastAsia="en-US"/>
        </w:rPr>
      </w:pPr>
      <w:r w:rsidRPr="00F01FFE">
        <w:rPr>
          <w:rFonts w:asciiTheme="minorHAnsi" w:eastAsia="Calibri" w:hAnsiTheme="minorHAnsi"/>
          <w:b/>
          <w:color w:val="3BB6B8" w:themeColor="accent2"/>
          <w:sz w:val="28"/>
          <w:lang w:eastAsia="en-US"/>
        </w:rPr>
        <w:t>Zielgruppe:</w:t>
      </w:r>
      <w:r w:rsidRPr="00F01FFE">
        <w:rPr>
          <w:rFonts w:asciiTheme="minorHAnsi" w:eastAsia="Calibri" w:hAnsiTheme="minorHAnsi"/>
          <w:color w:val="3BB6B8" w:themeColor="accent2"/>
          <w:sz w:val="28"/>
          <w:lang w:eastAsia="en-US"/>
        </w:rPr>
        <w:t xml:space="preserve"> </w:t>
      </w:r>
      <w:r w:rsidRPr="005F723A">
        <w:rPr>
          <w:rFonts w:asciiTheme="minorHAnsi" w:eastAsia="Calibri" w:hAnsiTheme="minorHAnsi"/>
          <w:lang w:eastAsia="en-US"/>
        </w:rPr>
        <w:t>Weibliche Gremiumsmitglieder</w:t>
      </w:r>
    </w:p>
    <w:p w14:paraId="171C4093" w14:textId="77777777" w:rsidR="00F01FFE" w:rsidRPr="00F01FFE" w:rsidRDefault="00F01FFE" w:rsidP="005F723A">
      <w:pPr>
        <w:spacing w:after="160"/>
        <w:rPr>
          <w:rFonts w:asciiTheme="minorHAnsi" w:eastAsia="Calibri" w:hAnsiTheme="minorHAnsi"/>
          <w:sz w:val="12"/>
          <w:lang w:eastAsia="en-US"/>
        </w:rPr>
      </w:pPr>
    </w:p>
    <w:p w14:paraId="31E60119" w14:textId="77777777" w:rsidR="005F723A" w:rsidRPr="00F01FFE" w:rsidRDefault="005F723A" w:rsidP="005F723A">
      <w:pPr>
        <w:spacing w:after="160"/>
        <w:rPr>
          <w:rFonts w:asciiTheme="minorHAnsi" w:eastAsia="Calibri" w:hAnsiTheme="minorHAnsi"/>
          <w:b/>
          <w:color w:val="3BB6B8" w:themeColor="accent2"/>
          <w:sz w:val="28"/>
          <w:lang w:eastAsia="en-US"/>
        </w:rPr>
      </w:pPr>
      <w:r w:rsidRPr="00F01FFE">
        <w:rPr>
          <w:rFonts w:asciiTheme="minorHAnsi" w:eastAsia="Calibri" w:hAnsiTheme="minorHAnsi"/>
          <w:b/>
          <w:color w:val="3BB6B8" w:themeColor="accent2"/>
          <w:sz w:val="28"/>
          <w:lang w:eastAsia="en-US"/>
        </w:rPr>
        <w:t xml:space="preserve">Ziele: </w:t>
      </w:r>
    </w:p>
    <w:p w14:paraId="5FC4F0AD"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Vernetzung der weiblichen Gremiumsmitglieder</w:t>
      </w:r>
    </w:p>
    <w:p w14:paraId="2151F976" w14:textId="533FED1E"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Diskussion über betriebliche Problemlagen sowie Handlungsansätze im Bereich „Wirtschaftliche U</w:t>
      </w:r>
      <w:r w:rsidRPr="005F723A">
        <w:rPr>
          <w:rFonts w:asciiTheme="minorHAnsi" w:eastAsia="Calibri" w:hAnsiTheme="minorHAnsi"/>
          <w:lang w:eastAsia="en-US"/>
        </w:rPr>
        <w:t>n</w:t>
      </w:r>
      <w:r w:rsidRPr="005F723A">
        <w:rPr>
          <w:rFonts w:asciiTheme="minorHAnsi" w:eastAsia="Calibri" w:hAnsiTheme="minorHAnsi"/>
          <w:lang w:eastAsia="en-US"/>
        </w:rPr>
        <w:t>abhängigkeit von Frauen“ anregen</w:t>
      </w:r>
    </w:p>
    <w:p w14:paraId="60DBEAD3" w14:textId="77777777" w:rsidR="00F01FFE" w:rsidRDefault="005F723A" w:rsidP="00F01FFE">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Gemeinsame Ziele finden</w:t>
      </w:r>
    </w:p>
    <w:p w14:paraId="6FCC7B03" w14:textId="77777777" w:rsidR="00F01FFE" w:rsidRPr="00F01FFE" w:rsidRDefault="00F01FFE" w:rsidP="00F01FFE">
      <w:pPr>
        <w:spacing w:after="160" w:line="259" w:lineRule="auto"/>
        <w:ind w:left="720"/>
        <w:contextualSpacing/>
        <w:rPr>
          <w:rFonts w:asciiTheme="minorHAnsi" w:eastAsia="Calibri" w:hAnsiTheme="minorHAnsi"/>
          <w:lang w:eastAsia="en-US"/>
        </w:rPr>
      </w:pPr>
    </w:p>
    <w:p w14:paraId="1298248B" w14:textId="77777777" w:rsidR="00F01FFE" w:rsidRDefault="005F723A" w:rsidP="005F723A">
      <w:pPr>
        <w:spacing w:after="160"/>
        <w:rPr>
          <w:rFonts w:asciiTheme="minorHAnsi" w:eastAsia="Calibri" w:hAnsiTheme="minorHAnsi"/>
          <w:lang w:eastAsia="en-US"/>
        </w:rPr>
      </w:pPr>
      <w:r w:rsidRPr="00F01FFE">
        <w:rPr>
          <w:rFonts w:asciiTheme="minorHAnsi" w:eastAsia="Calibri" w:hAnsiTheme="minorHAnsi"/>
          <w:b/>
          <w:color w:val="3BB6B8" w:themeColor="accent2"/>
          <w:sz w:val="28"/>
          <w:lang w:eastAsia="en-US"/>
        </w:rPr>
        <w:t>Beschreibung:</w:t>
      </w:r>
      <w:r w:rsidRPr="00F01FFE">
        <w:rPr>
          <w:rFonts w:asciiTheme="minorHAnsi" w:eastAsia="Calibri" w:hAnsiTheme="minorHAnsi"/>
          <w:color w:val="3BB6B8" w:themeColor="accent2"/>
          <w:sz w:val="28"/>
          <w:lang w:eastAsia="en-US"/>
        </w:rPr>
        <w:t xml:space="preserve"> </w:t>
      </w:r>
    </w:p>
    <w:p w14:paraId="71BEA51C" w14:textId="77777777" w:rsidR="005F723A" w:rsidRPr="005F723A" w:rsidRDefault="005F723A" w:rsidP="005F723A">
      <w:pPr>
        <w:spacing w:after="160"/>
        <w:rPr>
          <w:rFonts w:asciiTheme="minorHAnsi" w:eastAsia="Calibri" w:hAnsiTheme="minorHAnsi"/>
          <w:lang w:eastAsia="en-US"/>
        </w:rPr>
      </w:pPr>
      <w:r w:rsidRPr="005F723A">
        <w:rPr>
          <w:rFonts w:asciiTheme="minorHAnsi" w:eastAsia="Calibri" w:hAnsiTheme="minorHAnsi"/>
          <w:lang w:eastAsia="en-US"/>
        </w:rPr>
        <w:t>Alle weiblichen Gremiumsmitglieder sollten eine Einladung mit Bitte um Rückmeldung erhalten, damit die Anzahl für das Catering festgestellt werden kann.</w:t>
      </w:r>
    </w:p>
    <w:p w14:paraId="39D1215A" w14:textId="77777777" w:rsidR="005F723A" w:rsidRPr="005F723A" w:rsidRDefault="005F723A" w:rsidP="005F723A">
      <w:pPr>
        <w:spacing w:after="160"/>
        <w:rPr>
          <w:rFonts w:asciiTheme="minorHAnsi" w:eastAsia="Calibri" w:hAnsiTheme="minorHAnsi"/>
          <w:lang w:eastAsia="en-US"/>
        </w:rPr>
      </w:pPr>
      <w:r w:rsidRPr="005F723A">
        <w:rPr>
          <w:rFonts w:asciiTheme="minorHAnsi" w:eastAsia="Calibri" w:hAnsiTheme="minorHAnsi"/>
          <w:lang w:eastAsia="en-US"/>
        </w:rPr>
        <w:t>Für das Frauenfrühstück ist kein klarer Ablauf vorgesehen. Es dient vor allem der Vernetzung der Frauen im Gremium. Es empfiehlt sich jedoch, dass zu Beginn eine kleine Erläuterung über die Zielstellung sowie eine Vorstellungsrunde erfolgt. Anschließend können sich die Frauen untereinander austauschen.</w:t>
      </w:r>
    </w:p>
    <w:p w14:paraId="26F94F0A" w14:textId="77777777" w:rsidR="00F01FFE" w:rsidRPr="006B05BD" w:rsidRDefault="00F01FFE" w:rsidP="005F723A">
      <w:pPr>
        <w:spacing w:after="160"/>
        <w:rPr>
          <w:rFonts w:asciiTheme="minorHAnsi" w:eastAsia="Calibri" w:hAnsiTheme="minorHAnsi"/>
          <w:b/>
          <w:color w:val="3BB6B8" w:themeColor="accent2"/>
          <w:sz w:val="12"/>
          <w:szCs w:val="12"/>
          <w:lang w:eastAsia="en-US"/>
        </w:rPr>
      </w:pPr>
    </w:p>
    <w:p w14:paraId="455A0833" w14:textId="77777777" w:rsidR="00F01FFE" w:rsidRDefault="005F723A" w:rsidP="005F723A">
      <w:pPr>
        <w:spacing w:after="160"/>
        <w:rPr>
          <w:rFonts w:asciiTheme="minorHAnsi" w:eastAsia="Calibri" w:hAnsiTheme="minorHAnsi"/>
          <w:color w:val="3BB6B8" w:themeColor="accent2"/>
          <w:sz w:val="28"/>
          <w:lang w:eastAsia="en-US"/>
        </w:rPr>
      </w:pPr>
      <w:r w:rsidRPr="00F01FFE">
        <w:rPr>
          <w:rFonts w:asciiTheme="minorHAnsi" w:eastAsia="Calibri" w:hAnsiTheme="minorHAnsi"/>
          <w:b/>
          <w:color w:val="3BB6B8" w:themeColor="accent2"/>
          <w:sz w:val="28"/>
          <w:lang w:eastAsia="en-US"/>
        </w:rPr>
        <w:t>Material:</w:t>
      </w:r>
      <w:r w:rsidRPr="00F01FFE">
        <w:rPr>
          <w:rFonts w:asciiTheme="minorHAnsi" w:eastAsia="Calibri" w:hAnsiTheme="minorHAnsi"/>
          <w:color w:val="3BB6B8" w:themeColor="accent2"/>
          <w:sz w:val="28"/>
          <w:lang w:eastAsia="en-US"/>
        </w:rPr>
        <w:t xml:space="preserve"> </w:t>
      </w:r>
    </w:p>
    <w:p w14:paraId="29F97701" w14:textId="77777777" w:rsidR="00F01FFE" w:rsidRPr="00F01FFE" w:rsidRDefault="00F01FFE" w:rsidP="00F01FFE">
      <w:pPr>
        <w:pStyle w:val="Listenabsatz"/>
        <w:numPr>
          <w:ilvl w:val="0"/>
          <w:numId w:val="25"/>
        </w:numPr>
        <w:spacing w:after="160"/>
        <w:rPr>
          <w:rFonts w:asciiTheme="minorHAnsi" w:eastAsia="Calibri" w:hAnsiTheme="minorHAnsi"/>
          <w:lang w:eastAsia="en-US"/>
        </w:rPr>
      </w:pPr>
      <w:r w:rsidRPr="00F01FFE">
        <w:rPr>
          <w:rFonts w:asciiTheme="minorHAnsi" w:eastAsia="Calibri" w:hAnsiTheme="minorHAnsi"/>
          <w:lang w:eastAsia="en-US"/>
        </w:rPr>
        <w:t>Großer Raum</w:t>
      </w:r>
    </w:p>
    <w:p w14:paraId="6257191C" w14:textId="77777777" w:rsidR="00F01FFE" w:rsidRPr="00F01FFE" w:rsidRDefault="00F01FFE" w:rsidP="00F01FFE">
      <w:pPr>
        <w:pStyle w:val="Listenabsatz"/>
        <w:numPr>
          <w:ilvl w:val="0"/>
          <w:numId w:val="25"/>
        </w:numPr>
        <w:spacing w:after="160"/>
        <w:rPr>
          <w:rFonts w:asciiTheme="minorHAnsi" w:eastAsia="Calibri" w:hAnsiTheme="minorHAnsi"/>
          <w:lang w:eastAsia="en-US"/>
        </w:rPr>
      </w:pPr>
      <w:r w:rsidRPr="00F01FFE">
        <w:rPr>
          <w:rFonts w:asciiTheme="minorHAnsi" w:eastAsia="Calibri" w:hAnsiTheme="minorHAnsi"/>
          <w:lang w:eastAsia="en-US"/>
        </w:rPr>
        <w:t>Stehtische oder größere Tafel</w:t>
      </w:r>
    </w:p>
    <w:p w14:paraId="23AD3874" w14:textId="012879FD" w:rsidR="00F01FFE" w:rsidRPr="006B05BD" w:rsidRDefault="005F723A" w:rsidP="00DE4EB7">
      <w:pPr>
        <w:pStyle w:val="Listenabsatz"/>
        <w:numPr>
          <w:ilvl w:val="0"/>
          <w:numId w:val="25"/>
        </w:numPr>
        <w:spacing w:after="160"/>
        <w:rPr>
          <w:rFonts w:asciiTheme="minorHAnsi" w:eastAsia="Calibri" w:hAnsiTheme="minorHAnsi"/>
          <w:sz w:val="20"/>
          <w:lang w:eastAsia="en-US"/>
        </w:rPr>
      </w:pPr>
      <w:r w:rsidRPr="006B05BD">
        <w:rPr>
          <w:rFonts w:asciiTheme="minorHAnsi" w:eastAsia="Calibri" w:hAnsiTheme="minorHAnsi"/>
          <w:lang w:eastAsia="en-US"/>
        </w:rPr>
        <w:t>Buffet</w:t>
      </w:r>
    </w:p>
    <w:p w14:paraId="4013A59E" w14:textId="77777777" w:rsidR="006B05BD" w:rsidRPr="006B05BD" w:rsidRDefault="006B05BD" w:rsidP="006B05BD">
      <w:pPr>
        <w:pStyle w:val="Listenabsatz"/>
        <w:spacing w:after="160"/>
        <w:rPr>
          <w:rFonts w:asciiTheme="minorHAnsi" w:eastAsia="Calibri" w:hAnsiTheme="minorHAnsi"/>
          <w:sz w:val="12"/>
          <w:szCs w:val="12"/>
          <w:lang w:eastAsia="en-US"/>
        </w:rPr>
      </w:pPr>
    </w:p>
    <w:p w14:paraId="1AFEC743" w14:textId="2C46408A" w:rsidR="00B3631B" w:rsidRDefault="006B05BD" w:rsidP="006B05BD">
      <w:pPr>
        <w:spacing w:after="160"/>
        <w:rPr>
          <w:rFonts w:asciiTheme="minorHAnsi" w:eastAsia="Calibri" w:hAnsiTheme="minorHAnsi"/>
          <w:b/>
          <w:lang w:eastAsia="en-US"/>
        </w:rPr>
      </w:pPr>
      <w:r w:rsidRPr="00F01FFE">
        <w:rPr>
          <w:rFonts w:asciiTheme="minorHAnsi" w:eastAsia="Calibri" w:hAnsiTheme="minorHAnsi"/>
          <w:b/>
          <w:color w:val="3BB6B8" w:themeColor="accent2"/>
          <w:sz w:val="28"/>
          <w:lang w:eastAsia="en-US"/>
        </w:rPr>
        <w:t>Zeitumfang:</w:t>
      </w:r>
      <w:r w:rsidRPr="00F01FFE">
        <w:rPr>
          <w:rFonts w:asciiTheme="minorHAnsi" w:eastAsia="Calibri" w:hAnsiTheme="minorHAnsi"/>
          <w:color w:val="3BB6B8" w:themeColor="accent2"/>
          <w:sz w:val="28"/>
          <w:lang w:eastAsia="en-US"/>
        </w:rPr>
        <w:t xml:space="preserve"> </w:t>
      </w:r>
      <w:r w:rsidRPr="005F723A">
        <w:rPr>
          <w:rFonts w:asciiTheme="minorHAnsi" w:eastAsia="Calibri" w:hAnsiTheme="minorHAnsi"/>
          <w:lang w:eastAsia="en-US"/>
        </w:rPr>
        <w:t>Ca. 120 Min.</w:t>
      </w:r>
      <w:r w:rsidR="00B3631B">
        <w:rPr>
          <w:rFonts w:asciiTheme="minorHAnsi" w:eastAsia="Calibri" w:hAnsiTheme="minorHAnsi"/>
          <w:b/>
          <w:lang w:eastAsia="en-US"/>
        </w:rPr>
        <w:br w:type="page"/>
      </w:r>
    </w:p>
    <w:p w14:paraId="3B2F09B7" w14:textId="77777777" w:rsidR="005F723A" w:rsidRPr="0083000E" w:rsidRDefault="0079268D">
      <w:pPr>
        <w:rPr>
          <w:rFonts w:asciiTheme="minorHAnsi" w:eastAsia="Calibri" w:hAnsiTheme="minorHAnsi"/>
          <w:b/>
          <w:lang w:eastAsia="en-US"/>
        </w:rPr>
      </w:pPr>
      <w:r>
        <w:rPr>
          <w:rFonts w:asciiTheme="minorHAnsi" w:eastAsia="Calibri" w:hAnsiTheme="minorHAnsi"/>
          <w:b/>
          <w:noProof/>
          <w:color w:val="B5007C" w:themeColor="accent1"/>
          <w:sz w:val="32"/>
        </w:rPr>
        <w:lastRenderedPageBreak/>
        <mc:AlternateContent>
          <mc:Choice Requires="wps">
            <w:drawing>
              <wp:anchor distT="0" distB="0" distL="114300" distR="114300" simplePos="0" relativeHeight="251674624" behindDoc="0" locked="0" layoutInCell="1" allowOverlap="1" wp14:anchorId="06F7E35B" wp14:editId="6ED9C930">
                <wp:simplePos x="0" y="0"/>
                <wp:positionH relativeFrom="column">
                  <wp:posOffset>559056</wp:posOffset>
                </wp:positionH>
                <wp:positionV relativeFrom="paragraph">
                  <wp:posOffset>-3175</wp:posOffset>
                </wp:positionV>
                <wp:extent cx="4572000" cy="890270"/>
                <wp:effectExtent l="57150" t="19050" r="76200" b="100330"/>
                <wp:wrapNone/>
                <wp:docPr id="21" name="Band nach unten 21"/>
                <wp:cNvGraphicFramePr/>
                <a:graphic xmlns:a="http://schemas.openxmlformats.org/drawingml/2006/main">
                  <a:graphicData uri="http://schemas.microsoft.com/office/word/2010/wordprocessingShape">
                    <wps:wsp>
                      <wps:cNvSpPr/>
                      <wps:spPr>
                        <a:xfrm>
                          <a:off x="0" y="0"/>
                          <a:ext cx="4572000" cy="890270"/>
                        </a:xfrm>
                        <a:prstGeom prst="ribbon">
                          <a:avLst/>
                        </a:prstGeom>
                        <a:gradFill rotWithShape="1">
                          <a:gsLst>
                            <a:gs pos="0">
                              <a:srgbClr val="B5007C">
                                <a:tint val="100000"/>
                                <a:shade val="100000"/>
                                <a:satMod val="130000"/>
                              </a:srgbClr>
                            </a:gs>
                            <a:gs pos="100000">
                              <a:srgbClr val="B5007C">
                                <a:tint val="50000"/>
                                <a:shade val="100000"/>
                                <a:satMod val="350000"/>
                              </a:srgbClr>
                            </a:gs>
                          </a:gsLst>
                          <a:lin ang="16200000" scaled="0"/>
                        </a:gradFill>
                        <a:ln w="9525" cap="flat" cmpd="sng" algn="ctr">
                          <a:solidFill>
                            <a:srgbClr val="B5007C">
                              <a:shade val="95000"/>
                              <a:satMod val="105000"/>
                            </a:srgbClr>
                          </a:solidFill>
                          <a:prstDash val="solid"/>
                        </a:ln>
                        <a:effectLst>
                          <a:outerShdw blurRad="40000" dist="23000" dir="5400000" rotWithShape="0">
                            <a:srgbClr val="000000">
                              <a:alpha val="35000"/>
                            </a:srgbClr>
                          </a:outerShdw>
                        </a:effectLst>
                      </wps:spPr>
                      <wps:txbx>
                        <w:txbxContent>
                          <w:p w14:paraId="728ABF2C" w14:textId="77777777" w:rsidR="0079268D" w:rsidRPr="006D5BF3" w:rsidRDefault="0079268D" w:rsidP="0079268D">
                            <w:pPr>
                              <w:jc w:val="center"/>
                              <w:rPr>
                                <w:rFonts w:asciiTheme="minorHAnsi" w:hAnsiTheme="minorHAnsi"/>
                                <w:b/>
                                <w:color w:val="404040" w:themeColor="background2" w:themeShade="80"/>
                                <w:sz w:val="36"/>
                              </w:rPr>
                            </w:pPr>
                            <w:r>
                              <w:rPr>
                                <w:rFonts w:asciiTheme="minorHAnsi" w:hAnsiTheme="minorHAnsi"/>
                                <w:b/>
                                <w:color w:val="404040" w:themeColor="background2" w:themeShade="80"/>
                                <w:sz w:val="36"/>
                              </w:rPr>
                              <w:t>Frauenfrühstück mit B</w:t>
                            </w:r>
                            <w:r w:rsidR="00B77ED7">
                              <w:rPr>
                                <w:rFonts w:asciiTheme="minorHAnsi" w:hAnsiTheme="minorHAnsi"/>
                                <w:b/>
                                <w:color w:val="404040" w:themeColor="background2" w:themeShade="80"/>
                                <w:sz w:val="36"/>
                              </w:rPr>
                              <w:t>eg</w:t>
                            </w:r>
                            <w:r>
                              <w:rPr>
                                <w:rFonts w:asciiTheme="minorHAnsi" w:hAnsiTheme="minorHAnsi"/>
                                <w:b/>
                                <w:color w:val="404040" w:themeColor="background2" w:themeShade="80"/>
                                <w:sz w:val="36"/>
                              </w:rPr>
                              <w:t>leitung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A9DAD4" id="Band nach unten 21" o:spid="_x0000_s1030" type="#_x0000_t53" style="position:absolute;margin-left:44pt;margin-top:-.25pt;width:5in;height:7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K0IQMAAPcGAAAOAAAAZHJzL2Uyb0RvYy54bWysVV1vGyEQfK/U/4B4b+7s2E1sxY4cR6kq&#10;pUlUp8oz5jgfEgcU8Ef66ztwZ+eSuqpa9eUMu7DMzuyuLy53tSIb4bw0ekJ7JzklQnNTSL2a0G+P&#10;Nx/OKfGB6YIpo8WEPgtPL6fv311s7Vj0TWVUIRxBEO3HWzuhVQh2nGWeV6Jm/sRYoeEsjatZwNat&#10;ssKxLaLXKuvn+cdsa1xhneHCe1ivGyedpvhlKXi4L0svAlETCmwhfV36LuM3m16w8coxW0newmD/&#10;gKJmUuPRQ6hrFhhZO/lLqFpyZ7wpwwk3dWbKUnKRckA2vfxNNouKWZFyATneHmjy/y8sv9s8OCKL&#10;Ce33KNGshkZXkAtLXpG1DkITeEDT1voxTi/sg2t3HsuY8650dfxFNmSXqH0+UCt2gXAYB8MzyAUF&#10;OHzno7x/lrjPXm5b58MnYWoSFxPq5HJpGk7Z5tYHvInD+0Mt1cWNVIo4E55kqBJbqMFGB4876ZQn&#10;1oCwPJm9Wy3nypENQz1cDfP8bJ7sQerQGHtACZypLnzFCnHEzMIXU7T20/1xoGujJ6Qr3329jRpN&#10;f4YAWH+B4PRw/AgCmFZ7JpTUhMW27H2MUkQxPGdKQPu9FmiERGnEqTTZTuho2B9CNIbWLBULWNYW&#10;F7xeUcLUCj3Pg2uoNUoeLv8uyQ6jo4i75blLaL63v0nHd+PHOrhmvmpESK4YCleUjuBFav22BMw6&#10;CLeoii1ZqrX7yoB/0ORfyFhq/aghJYXEXBgmD3avi+pI9cQIuBZfY8pWrIGS1GihdMvhgCGB7MDL&#10;Yl81nRRXYbfcpXYcxCDRsjTFM1oUeKJOxFt+I5H9LfPhgTkMKxgxgMM9PqUy0My0K0oq434cs8fz&#10;mCHwUrLF8IOg39fMCUrUZ41mGfUGA4QNaZNaF4R0PcuuR6/ruUE/YYAAXVpGAoPaL0tn6ifM6Vl8&#10;FS6mOd5uSqfdzEMzlDHpuZjN0jFMSMvCrV5Yvm/rqPvj7ok5246JgAFzZ/aDElK8nhXN2aiRNrN1&#10;MKVMg+SFV8gRN5iuTdc2/wRxfHf36dTL/9X0JwAAAP//AwBQSwMEFAAGAAgAAAAhAGnjWLfbAAAA&#10;CAEAAA8AAABkcnMvZG93bnJldi54bWxMj8FOwzAQRO9I/IO1SNxaGxDFhDgVoHJDog2FsxsvcUS8&#10;jmK3DX/P9gTH0Yxm3pTLKfTigGPqIhm4misQSE10HbUGtu8vMw0iZUvO9pHQwA8mWFbnZ6UtXDzS&#10;Bg91bgWXUCqsAZ/zUEiZGo/BpnkckNj7imOwmeXYSjfaI5eHXl4rtZDBdsQL3g747LH5rvfBwFqt&#10;PrrXzWrrU50W6883/YSojbm8mB4fQGSc8l8YTviMDhUz7eKeXBK9Aa35SjYwuwXBtlYnvePczf0d&#10;yKqU/w9UvwAAAP//AwBQSwECLQAUAAYACAAAACEAtoM4kv4AAADhAQAAEwAAAAAAAAAAAAAAAAAA&#10;AAAAW0NvbnRlbnRfVHlwZXNdLnhtbFBLAQItABQABgAIAAAAIQA4/SH/1gAAAJQBAAALAAAAAAAA&#10;AAAAAAAAAC8BAABfcmVscy8ucmVsc1BLAQItABQABgAIAAAAIQD0ejK0IQMAAPcGAAAOAAAAAAAA&#10;AAAAAAAAAC4CAABkcnMvZTJvRG9jLnhtbFBLAQItABQABgAIAAAAIQBp41i32wAAAAgBAAAPAAAA&#10;AAAAAAAAAAAAAHsFAABkcnMvZG93bnJldi54bWxQSwUGAAAAAAQABADzAAAAgwYAAAAA&#10;" adj=",3600" fillcolor="#d00086" strokecolor="#b5007b">
                <v:fill color2="#ff90c8" rotate="t" angle="180" focus="100%" type="gradient">
                  <o:fill v:ext="view" type="gradientUnscaled"/>
                </v:fill>
                <v:shadow on="t" color="black" opacity="22937f" origin=",.5" offset="0,.63889mm"/>
                <v:textbox>
                  <w:txbxContent>
                    <w:p w:rsidR="0079268D" w:rsidRPr="006D5BF3" w:rsidRDefault="0079268D" w:rsidP="0079268D">
                      <w:pPr>
                        <w:jc w:val="center"/>
                        <w:rPr>
                          <w:rFonts w:asciiTheme="minorHAnsi" w:hAnsiTheme="minorHAnsi"/>
                          <w:b/>
                          <w:color w:val="404040" w:themeColor="background2" w:themeShade="80"/>
                          <w:sz w:val="36"/>
                        </w:rPr>
                      </w:pPr>
                      <w:r>
                        <w:rPr>
                          <w:rFonts w:asciiTheme="minorHAnsi" w:hAnsiTheme="minorHAnsi"/>
                          <w:b/>
                          <w:color w:val="404040" w:themeColor="background2" w:themeShade="80"/>
                          <w:sz w:val="36"/>
                        </w:rPr>
                        <w:t>Frauenfrühstück</w:t>
                      </w:r>
                      <w:r>
                        <w:rPr>
                          <w:rFonts w:asciiTheme="minorHAnsi" w:hAnsiTheme="minorHAnsi"/>
                          <w:b/>
                          <w:color w:val="404040" w:themeColor="background2" w:themeShade="80"/>
                          <w:sz w:val="36"/>
                        </w:rPr>
                        <w:t xml:space="preserve"> mit B</w:t>
                      </w:r>
                      <w:r w:rsidR="00B77ED7">
                        <w:rPr>
                          <w:rFonts w:asciiTheme="minorHAnsi" w:hAnsiTheme="minorHAnsi"/>
                          <w:b/>
                          <w:color w:val="404040" w:themeColor="background2" w:themeShade="80"/>
                          <w:sz w:val="36"/>
                        </w:rPr>
                        <w:t>eg</w:t>
                      </w:r>
                      <w:r>
                        <w:rPr>
                          <w:rFonts w:asciiTheme="minorHAnsi" w:hAnsiTheme="minorHAnsi"/>
                          <w:b/>
                          <w:color w:val="404040" w:themeColor="background2" w:themeShade="80"/>
                          <w:sz w:val="36"/>
                        </w:rPr>
                        <w:t>leitung</w:t>
                      </w:r>
                    </w:p>
                  </w:txbxContent>
                </v:textbox>
              </v:shape>
            </w:pict>
          </mc:Fallback>
        </mc:AlternateContent>
      </w:r>
    </w:p>
    <w:p w14:paraId="16948A0C" w14:textId="77777777" w:rsidR="00F01FFE" w:rsidRDefault="00F01FFE" w:rsidP="00F01FFE">
      <w:pPr>
        <w:spacing w:after="160"/>
        <w:jc w:val="center"/>
        <w:rPr>
          <w:rFonts w:asciiTheme="minorHAnsi" w:eastAsia="Calibri" w:hAnsiTheme="minorHAnsi"/>
          <w:b/>
          <w:color w:val="B5007C" w:themeColor="accent1"/>
          <w:sz w:val="32"/>
          <w:lang w:eastAsia="en-US"/>
        </w:rPr>
      </w:pPr>
    </w:p>
    <w:p w14:paraId="5B80BCA8" w14:textId="77777777" w:rsidR="0079268D" w:rsidRDefault="0079268D" w:rsidP="00F01FFE">
      <w:pPr>
        <w:spacing w:after="160"/>
        <w:jc w:val="center"/>
        <w:rPr>
          <w:rFonts w:asciiTheme="minorHAnsi" w:eastAsia="Calibri" w:hAnsiTheme="minorHAnsi"/>
          <w:b/>
          <w:color w:val="B5007C" w:themeColor="accent1"/>
          <w:sz w:val="32"/>
          <w:lang w:eastAsia="en-US"/>
        </w:rPr>
      </w:pPr>
    </w:p>
    <w:p w14:paraId="74D2721D" w14:textId="77777777" w:rsidR="0079268D" w:rsidRDefault="0079268D" w:rsidP="00F01FFE">
      <w:pPr>
        <w:spacing w:after="160"/>
        <w:jc w:val="center"/>
        <w:rPr>
          <w:rFonts w:asciiTheme="minorHAnsi" w:eastAsia="Calibri" w:hAnsiTheme="minorHAnsi"/>
          <w:b/>
          <w:color w:val="B5007C" w:themeColor="accent1"/>
          <w:sz w:val="32"/>
          <w:lang w:eastAsia="en-US"/>
        </w:rPr>
      </w:pPr>
    </w:p>
    <w:p w14:paraId="4870B0C1" w14:textId="77777777" w:rsidR="00B3631B" w:rsidRPr="00F01FFE" w:rsidRDefault="00B3631B" w:rsidP="00F01FFE">
      <w:pPr>
        <w:spacing w:after="160"/>
        <w:jc w:val="center"/>
        <w:rPr>
          <w:rFonts w:asciiTheme="minorHAnsi" w:eastAsia="Calibri" w:hAnsiTheme="minorHAnsi"/>
          <w:b/>
          <w:color w:val="B5007C" w:themeColor="accent1"/>
          <w:sz w:val="32"/>
          <w:lang w:eastAsia="en-US"/>
        </w:rPr>
      </w:pPr>
    </w:p>
    <w:p w14:paraId="2639BD72" w14:textId="77777777" w:rsidR="005F723A" w:rsidRDefault="005F723A" w:rsidP="005F723A">
      <w:pPr>
        <w:spacing w:after="160"/>
        <w:rPr>
          <w:rFonts w:asciiTheme="minorHAnsi" w:eastAsia="Calibri" w:hAnsiTheme="minorHAnsi"/>
          <w:lang w:eastAsia="en-US"/>
        </w:rPr>
      </w:pPr>
      <w:r w:rsidRPr="005F723A">
        <w:rPr>
          <w:rFonts w:asciiTheme="minorHAnsi" w:eastAsia="Calibri" w:hAnsiTheme="minorHAnsi"/>
          <w:lang w:eastAsia="en-US"/>
        </w:rPr>
        <w:t>Sind die weiblichen Gremiumsmitglieder erst gut vernetzt, gilt es</w:t>
      </w:r>
      <w:r w:rsidR="00C926B6">
        <w:rPr>
          <w:rFonts w:asciiTheme="minorHAnsi" w:eastAsia="Calibri" w:hAnsiTheme="minorHAnsi"/>
          <w:lang w:eastAsia="en-US"/>
        </w:rPr>
        <w:t>,</w:t>
      </w:r>
      <w:r w:rsidRPr="005F723A">
        <w:rPr>
          <w:rFonts w:asciiTheme="minorHAnsi" w:eastAsia="Calibri" w:hAnsiTheme="minorHAnsi"/>
          <w:lang w:eastAsia="en-US"/>
        </w:rPr>
        <w:t xml:space="preserve"> den Kreis zu erweitern und auch die män</w:t>
      </w:r>
      <w:r w:rsidRPr="005F723A">
        <w:rPr>
          <w:rFonts w:asciiTheme="minorHAnsi" w:eastAsia="Calibri" w:hAnsiTheme="minorHAnsi"/>
          <w:lang w:eastAsia="en-US"/>
        </w:rPr>
        <w:t>n</w:t>
      </w:r>
      <w:r w:rsidRPr="005F723A">
        <w:rPr>
          <w:rFonts w:asciiTheme="minorHAnsi" w:eastAsia="Calibri" w:hAnsiTheme="minorHAnsi"/>
          <w:lang w:eastAsia="en-US"/>
        </w:rPr>
        <w:t xml:space="preserve">lichen Kollegen für die eigenen Ziele zu begeistern. </w:t>
      </w:r>
    </w:p>
    <w:p w14:paraId="10259662" w14:textId="77777777" w:rsidR="00F01FFE" w:rsidRPr="005F723A" w:rsidRDefault="00F01FFE" w:rsidP="005F723A">
      <w:pPr>
        <w:spacing w:after="160"/>
        <w:rPr>
          <w:rFonts w:asciiTheme="minorHAnsi" w:eastAsia="Calibri" w:hAnsiTheme="minorHAnsi"/>
          <w:lang w:eastAsia="en-US"/>
        </w:rPr>
      </w:pPr>
      <w:r>
        <w:rPr>
          <w:rFonts w:asciiTheme="minorHAnsi" w:eastAsia="Calibri" w:hAnsiTheme="minorHAnsi"/>
          <w:noProof/>
        </w:rPr>
        <mc:AlternateContent>
          <mc:Choice Requires="wps">
            <w:drawing>
              <wp:anchor distT="0" distB="0" distL="114300" distR="114300" simplePos="0" relativeHeight="251665408" behindDoc="0" locked="0" layoutInCell="1" allowOverlap="1" wp14:anchorId="340819F1" wp14:editId="0AD9CD9A">
                <wp:simplePos x="0" y="0"/>
                <wp:positionH relativeFrom="column">
                  <wp:posOffset>-80010</wp:posOffset>
                </wp:positionH>
                <wp:positionV relativeFrom="paragraph">
                  <wp:posOffset>202565</wp:posOffset>
                </wp:positionV>
                <wp:extent cx="6143625" cy="5381625"/>
                <wp:effectExtent l="57150" t="19050" r="66675" b="104775"/>
                <wp:wrapNone/>
                <wp:docPr id="11" name="Rechteck 11"/>
                <wp:cNvGraphicFramePr/>
                <a:graphic xmlns:a="http://schemas.openxmlformats.org/drawingml/2006/main">
                  <a:graphicData uri="http://schemas.microsoft.com/office/word/2010/wordprocessingShape">
                    <wps:wsp>
                      <wps:cNvSpPr/>
                      <wps:spPr>
                        <a:xfrm>
                          <a:off x="0" y="0"/>
                          <a:ext cx="6143625" cy="5381625"/>
                        </a:xfrm>
                        <a:prstGeom prst="rect">
                          <a:avLst/>
                        </a:prstGeom>
                        <a:noFill/>
                        <a:ln>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A7A82F" id="Rechteck 11" o:spid="_x0000_s1026" style="position:absolute;margin-left:-6.3pt;margin-top:15.95pt;width:483.75pt;height:4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nacwIAAEgFAAAOAAAAZHJzL2Uyb0RvYy54bWysVF9P2zAQf5+072D5faQphbGIFFUgpkmI&#10;IWDi2Tg2iWb7vLPbtPv0OztpQAwJadqLfef7f/c7n55trWEbhaEDV/PyYMaZchKazj3V/Mf95acT&#10;zkIUrhEGnKr5TgV+tvz44bT3lZpDC6ZRyMiJC1Xva97G6KuiCLJVVoQD8MqRUANaEYnFp6JB0ZN3&#10;a4r5bHZc9ICNR5AqBHq9GIR8mf1rrWT8rnVQkZmaU24xn5jPx3QWy1NRPaHwbSfHNMQ/ZGFF5yjo&#10;5OpCRMHW2P3lynYSIYCOBxJsAVp3UuUaqJpy9qqau1Z4lWuh5gQ/tSn8P7fyenODrGtodiVnTlia&#10;0a2SbVTyJ6Mn6k/vQ0Vqd/4GRy4QmYrdarTppjLYNvd0N/VUbSOT9HhcLg6P50ecSZIdHZ6UiSE/&#10;xbO5xxC/KrAsETVHGlrupdhchTio7lVSNAeXnTH0Lirj0pmEFyK0bCNoyg1RY4AkLlL6Q8KZijuj&#10;BtNbpalwSrHM0TLk1LnBwY2QUrmYG0CpGkfayUxT6Mnw8H3DUT+ZqgzHyXj+vvFkkSODi5Ox7Rzg&#10;Ww7MlLIe9PcdGOpOLXiEZkczRxiWIXh52VEHr0SINwIJ/bQntNHxOx3aQF9zGCnOWsDfb70nfQIl&#10;STnraZtqHn6tBSrOzDdHcP1SLhZp/TKzOPo8JwZfSh5fStzangONkhBJ2WUy6UezJzWCfaDFX6Wo&#10;JBJOUuyay4h75jwOW05fh1SrVVajlfMiXrk7L/dTT9i53z4I9CP6IgH3GvabJ6pXIBx00zwcrNYR&#10;dJcR+tzXsd+0rhnj49eS/oOXfNZ6/gCXfwAAAP//AwBQSwMEFAAGAAgAAAAhAHE5dEzhAAAACgEA&#10;AA8AAABkcnMvZG93bnJldi54bWxMj8tOw0AMRfdI/MPISGxQO0kpbRIyqSrEQ0gsoLR7N2OSiHmE&#10;zLQNf49Zwc6Wj67PLVejNeJIQ+i8U5BOExDkaq871yjYvj9MMhAhotNovCMF3xRgVZ2flVhof3Jv&#10;dNzERnCICwUqaGPsCylD3ZLFMPU9Ob59+MFi5HVopB7wxOHWyFmSLKTFzvGHFnu6a6n+3Bysguev&#10;MTG03N7T0xX2j2b3+rLL1kpdXozrWxCRxvgHw68+q0PFTnt/cDoIo2CSzhaMKrhOcxAM5DdzHvYK&#10;smU+B1mV8n+F6gcAAP//AwBQSwECLQAUAAYACAAAACEAtoM4kv4AAADhAQAAEwAAAAAAAAAAAAAA&#10;AAAAAAAAW0NvbnRlbnRfVHlwZXNdLnhtbFBLAQItABQABgAIAAAAIQA4/SH/1gAAAJQBAAALAAAA&#10;AAAAAAAAAAAAAC8BAABfcmVscy8ucmVsc1BLAQItABQABgAIAAAAIQA7dEnacwIAAEgFAAAOAAAA&#10;AAAAAAAAAAAAAC4CAABkcnMvZTJvRG9jLnhtbFBLAQItABQABgAIAAAAIQBxOXRM4QAAAAoBAAAP&#10;AAAAAAAAAAAAAAAAAM0EAABkcnMvZG93bnJldi54bWxQSwUGAAAAAAQABADzAAAA2wUAAAAA&#10;" filled="f" strokecolor="#ab0075 [3044]">
                <v:stroke dashstyle="dash"/>
                <v:shadow on="t" color="black" opacity="22937f" origin=",.5" offset="0,.63889mm"/>
              </v:rect>
            </w:pict>
          </mc:Fallback>
        </mc:AlternateContent>
      </w:r>
    </w:p>
    <w:p w14:paraId="0D06EA86" w14:textId="77777777" w:rsidR="005F723A" w:rsidRDefault="005F723A" w:rsidP="005F723A">
      <w:pPr>
        <w:spacing w:after="160"/>
        <w:rPr>
          <w:rFonts w:asciiTheme="minorHAnsi" w:eastAsia="Calibri" w:hAnsiTheme="minorHAnsi"/>
          <w:lang w:eastAsia="en-US"/>
        </w:rPr>
      </w:pPr>
      <w:r w:rsidRPr="00F01FFE">
        <w:rPr>
          <w:rFonts w:asciiTheme="minorHAnsi" w:eastAsia="Calibri" w:hAnsiTheme="minorHAnsi"/>
          <w:b/>
          <w:color w:val="3BB6B8" w:themeColor="accent2"/>
          <w:sz w:val="28"/>
          <w:lang w:eastAsia="en-US"/>
        </w:rPr>
        <w:t>Zielgruppe:</w:t>
      </w:r>
      <w:r w:rsidRPr="00F01FFE">
        <w:rPr>
          <w:rFonts w:asciiTheme="minorHAnsi" w:eastAsia="Calibri" w:hAnsiTheme="minorHAnsi"/>
          <w:color w:val="3BB6B8" w:themeColor="accent2"/>
          <w:sz w:val="28"/>
          <w:lang w:eastAsia="en-US"/>
        </w:rPr>
        <w:t xml:space="preserve"> </w:t>
      </w:r>
      <w:r w:rsidR="00F01FFE">
        <w:rPr>
          <w:rFonts w:asciiTheme="minorHAnsi" w:eastAsia="Calibri" w:hAnsiTheme="minorHAnsi"/>
          <w:lang w:eastAsia="en-US"/>
        </w:rPr>
        <w:t>Gremiumsmitglieder</w:t>
      </w:r>
    </w:p>
    <w:p w14:paraId="5D5FBDA4" w14:textId="77777777" w:rsidR="00F01FFE" w:rsidRPr="005F723A" w:rsidRDefault="00F01FFE" w:rsidP="005F723A">
      <w:pPr>
        <w:spacing w:after="160"/>
        <w:rPr>
          <w:rFonts w:asciiTheme="minorHAnsi" w:eastAsia="Calibri" w:hAnsiTheme="minorHAnsi"/>
          <w:lang w:eastAsia="en-US"/>
        </w:rPr>
      </w:pPr>
    </w:p>
    <w:p w14:paraId="3CFB27CD" w14:textId="77777777" w:rsidR="005F723A" w:rsidRPr="00F01FFE" w:rsidRDefault="005F723A" w:rsidP="005F723A">
      <w:pPr>
        <w:spacing w:after="160"/>
        <w:rPr>
          <w:rFonts w:asciiTheme="minorHAnsi" w:eastAsia="Calibri" w:hAnsiTheme="minorHAnsi"/>
          <w:b/>
          <w:color w:val="3BB6B8" w:themeColor="accent2"/>
          <w:sz w:val="28"/>
          <w:lang w:eastAsia="en-US"/>
        </w:rPr>
      </w:pPr>
      <w:r w:rsidRPr="00F01FFE">
        <w:rPr>
          <w:rFonts w:asciiTheme="minorHAnsi" w:eastAsia="Calibri" w:hAnsiTheme="minorHAnsi"/>
          <w:b/>
          <w:color w:val="3BB6B8" w:themeColor="accent2"/>
          <w:sz w:val="28"/>
          <w:lang w:eastAsia="en-US"/>
        </w:rPr>
        <w:t xml:space="preserve">Ziele: </w:t>
      </w:r>
    </w:p>
    <w:p w14:paraId="0A32BA8B"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Vernetzung der weiblichen Gremiumsmitglieder</w:t>
      </w:r>
    </w:p>
    <w:p w14:paraId="572B1C85" w14:textId="77777777"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Gewinnung von (männlichen) Kooperationspartnern innerhalb des Gremiums</w:t>
      </w:r>
    </w:p>
    <w:p w14:paraId="2BF1F2BC" w14:textId="60B14D88" w:rsidR="005F723A" w:rsidRP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Diskussion über betriebliche Problemlagen sowie Handlungsansätze im Bereich „Wirtschaftliche U</w:t>
      </w:r>
      <w:r w:rsidRPr="005F723A">
        <w:rPr>
          <w:rFonts w:asciiTheme="minorHAnsi" w:eastAsia="Calibri" w:hAnsiTheme="minorHAnsi"/>
          <w:lang w:eastAsia="en-US"/>
        </w:rPr>
        <w:t>n</w:t>
      </w:r>
      <w:r w:rsidRPr="005F723A">
        <w:rPr>
          <w:rFonts w:asciiTheme="minorHAnsi" w:eastAsia="Calibri" w:hAnsiTheme="minorHAnsi"/>
          <w:lang w:eastAsia="en-US"/>
        </w:rPr>
        <w:t>abhängigkeit von Frauen“ anregen</w:t>
      </w:r>
    </w:p>
    <w:p w14:paraId="7BF9D6A8" w14:textId="77777777" w:rsidR="005F723A" w:rsidRDefault="005F723A" w:rsidP="005F723A">
      <w:pPr>
        <w:numPr>
          <w:ilvl w:val="0"/>
          <w:numId w:val="17"/>
        </w:numPr>
        <w:spacing w:after="160" w:line="259" w:lineRule="auto"/>
        <w:contextualSpacing/>
        <w:rPr>
          <w:rFonts w:asciiTheme="minorHAnsi" w:eastAsia="Calibri" w:hAnsiTheme="minorHAnsi"/>
          <w:lang w:eastAsia="en-US"/>
        </w:rPr>
      </w:pPr>
      <w:r w:rsidRPr="005F723A">
        <w:rPr>
          <w:rFonts w:asciiTheme="minorHAnsi" w:eastAsia="Calibri" w:hAnsiTheme="minorHAnsi"/>
          <w:lang w:eastAsia="en-US"/>
        </w:rPr>
        <w:t>Gemeinsame Ziele finden</w:t>
      </w:r>
    </w:p>
    <w:p w14:paraId="3AACEC5C" w14:textId="77777777" w:rsidR="00F01FFE" w:rsidRPr="005F723A" w:rsidRDefault="00F01FFE" w:rsidP="00F01FFE">
      <w:pPr>
        <w:spacing w:after="160" w:line="259" w:lineRule="auto"/>
        <w:ind w:left="720"/>
        <w:contextualSpacing/>
        <w:rPr>
          <w:rFonts w:asciiTheme="minorHAnsi" w:eastAsia="Calibri" w:hAnsiTheme="minorHAnsi"/>
          <w:lang w:eastAsia="en-US"/>
        </w:rPr>
      </w:pPr>
    </w:p>
    <w:p w14:paraId="16F44CAE" w14:textId="77777777" w:rsidR="00F01FFE" w:rsidRPr="00F01FFE" w:rsidRDefault="005F723A" w:rsidP="005F723A">
      <w:pPr>
        <w:spacing w:after="160"/>
        <w:rPr>
          <w:rFonts w:asciiTheme="minorHAnsi" w:eastAsia="Calibri" w:hAnsiTheme="minorHAnsi"/>
          <w:b/>
          <w:color w:val="3BB6B8" w:themeColor="accent2"/>
          <w:sz w:val="28"/>
          <w:lang w:eastAsia="en-US"/>
        </w:rPr>
      </w:pPr>
      <w:r w:rsidRPr="00F01FFE">
        <w:rPr>
          <w:rFonts w:asciiTheme="minorHAnsi" w:eastAsia="Calibri" w:hAnsiTheme="minorHAnsi"/>
          <w:b/>
          <w:color w:val="3BB6B8" w:themeColor="accent2"/>
          <w:sz w:val="28"/>
          <w:lang w:eastAsia="en-US"/>
        </w:rPr>
        <w:t xml:space="preserve">Beschreibung: </w:t>
      </w:r>
    </w:p>
    <w:p w14:paraId="352E7F16" w14:textId="77777777" w:rsidR="005F723A" w:rsidRDefault="005F723A" w:rsidP="005F723A">
      <w:pPr>
        <w:spacing w:after="160"/>
        <w:rPr>
          <w:rFonts w:asciiTheme="minorHAnsi" w:eastAsia="Calibri" w:hAnsiTheme="minorHAnsi"/>
          <w:lang w:eastAsia="en-US"/>
        </w:rPr>
      </w:pPr>
      <w:r w:rsidRPr="005F723A">
        <w:rPr>
          <w:rFonts w:asciiTheme="minorHAnsi" w:eastAsia="Calibri" w:hAnsiTheme="minorHAnsi"/>
          <w:lang w:eastAsia="en-US"/>
        </w:rPr>
        <w:t xml:space="preserve">Für das Frauenfrühstück mit Begleitung bringt jede Frau eine männliche Begleitung aus dem Gremium mit. Auch hier ist kein klarer Ablauf vorgesehen. Es empfiehlt sich jedoch, dass zu Beginn eine Erläuterung über die Zielstellung sowie eine Vorstellungsrunde erfolgt. </w:t>
      </w:r>
    </w:p>
    <w:p w14:paraId="53CE3A98" w14:textId="77777777" w:rsidR="00F01FFE" w:rsidRPr="005F723A" w:rsidRDefault="00F01FFE" w:rsidP="005F723A">
      <w:pPr>
        <w:spacing w:after="160"/>
        <w:rPr>
          <w:rFonts w:asciiTheme="minorHAnsi" w:eastAsia="Calibri" w:hAnsiTheme="minorHAnsi"/>
          <w:lang w:eastAsia="en-US"/>
        </w:rPr>
      </w:pPr>
    </w:p>
    <w:p w14:paraId="29AABDA0" w14:textId="77777777" w:rsidR="00F01FFE" w:rsidRDefault="005F723A" w:rsidP="005F723A">
      <w:pPr>
        <w:spacing w:after="160"/>
        <w:rPr>
          <w:rFonts w:asciiTheme="minorHAnsi" w:eastAsia="Calibri" w:hAnsiTheme="minorHAnsi"/>
          <w:lang w:eastAsia="en-US"/>
        </w:rPr>
      </w:pPr>
      <w:r w:rsidRPr="00F01FFE">
        <w:rPr>
          <w:rFonts w:asciiTheme="minorHAnsi" w:eastAsia="Calibri" w:hAnsiTheme="minorHAnsi"/>
          <w:b/>
          <w:color w:val="3BB6B8" w:themeColor="accent2"/>
          <w:sz w:val="28"/>
          <w:lang w:eastAsia="en-US"/>
        </w:rPr>
        <w:t>Material:</w:t>
      </w:r>
      <w:r w:rsidRPr="00F01FFE">
        <w:rPr>
          <w:rFonts w:asciiTheme="minorHAnsi" w:eastAsia="Calibri" w:hAnsiTheme="minorHAnsi"/>
          <w:color w:val="3BB6B8" w:themeColor="accent2"/>
          <w:sz w:val="28"/>
          <w:lang w:eastAsia="en-US"/>
        </w:rPr>
        <w:t xml:space="preserve"> </w:t>
      </w:r>
    </w:p>
    <w:p w14:paraId="163965E4" w14:textId="77777777" w:rsidR="00F01FFE" w:rsidRPr="00F01FFE" w:rsidRDefault="00F01FFE" w:rsidP="00F01FFE">
      <w:pPr>
        <w:pStyle w:val="Listenabsatz"/>
        <w:numPr>
          <w:ilvl w:val="0"/>
          <w:numId w:val="26"/>
        </w:numPr>
        <w:spacing w:after="160"/>
        <w:rPr>
          <w:rFonts w:asciiTheme="minorHAnsi" w:eastAsia="Calibri" w:hAnsiTheme="minorHAnsi"/>
          <w:lang w:eastAsia="en-US"/>
        </w:rPr>
      </w:pPr>
      <w:r w:rsidRPr="00F01FFE">
        <w:rPr>
          <w:rFonts w:asciiTheme="minorHAnsi" w:eastAsia="Calibri" w:hAnsiTheme="minorHAnsi"/>
          <w:lang w:eastAsia="en-US"/>
        </w:rPr>
        <w:t>Großer Raum</w:t>
      </w:r>
    </w:p>
    <w:p w14:paraId="3306893C" w14:textId="77777777" w:rsidR="00F01FFE" w:rsidRPr="00F01FFE" w:rsidRDefault="00F01FFE" w:rsidP="00F01FFE">
      <w:pPr>
        <w:pStyle w:val="Listenabsatz"/>
        <w:numPr>
          <w:ilvl w:val="0"/>
          <w:numId w:val="26"/>
        </w:numPr>
        <w:spacing w:after="160"/>
        <w:rPr>
          <w:rFonts w:asciiTheme="minorHAnsi" w:eastAsia="Calibri" w:hAnsiTheme="minorHAnsi"/>
          <w:lang w:eastAsia="en-US"/>
        </w:rPr>
      </w:pPr>
      <w:r w:rsidRPr="00F01FFE">
        <w:rPr>
          <w:rFonts w:asciiTheme="minorHAnsi" w:eastAsia="Calibri" w:hAnsiTheme="minorHAnsi"/>
          <w:lang w:eastAsia="en-US"/>
        </w:rPr>
        <w:t>Stehtische oder größere Tafel</w:t>
      </w:r>
    </w:p>
    <w:p w14:paraId="1CCB9F7C" w14:textId="77777777" w:rsidR="005F723A" w:rsidRDefault="005F723A" w:rsidP="00F01FFE">
      <w:pPr>
        <w:pStyle w:val="Listenabsatz"/>
        <w:numPr>
          <w:ilvl w:val="0"/>
          <w:numId w:val="26"/>
        </w:numPr>
        <w:spacing w:after="160"/>
        <w:rPr>
          <w:rFonts w:asciiTheme="minorHAnsi" w:eastAsia="Calibri" w:hAnsiTheme="minorHAnsi"/>
          <w:lang w:eastAsia="en-US"/>
        </w:rPr>
      </w:pPr>
      <w:r w:rsidRPr="00F01FFE">
        <w:rPr>
          <w:rFonts w:asciiTheme="minorHAnsi" w:eastAsia="Calibri" w:hAnsiTheme="minorHAnsi"/>
          <w:lang w:eastAsia="en-US"/>
        </w:rPr>
        <w:t>Buffet</w:t>
      </w:r>
    </w:p>
    <w:p w14:paraId="08DC7F35" w14:textId="77777777" w:rsidR="006B05BD" w:rsidRPr="00F01FFE" w:rsidRDefault="006B05BD" w:rsidP="006B05BD">
      <w:pPr>
        <w:pStyle w:val="Listenabsatz"/>
        <w:spacing w:after="160"/>
        <w:rPr>
          <w:rFonts w:asciiTheme="minorHAnsi" w:eastAsia="Calibri" w:hAnsiTheme="minorHAnsi"/>
          <w:lang w:eastAsia="en-US"/>
        </w:rPr>
      </w:pPr>
    </w:p>
    <w:p w14:paraId="2F6797B3" w14:textId="4CC56DD2" w:rsidR="005F723A" w:rsidRPr="005F723A" w:rsidRDefault="005F723A" w:rsidP="005F723A">
      <w:pPr>
        <w:spacing w:after="160"/>
        <w:rPr>
          <w:rFonts w:asciiTheme="minorHAnsi" w:eastAsia="Calibri" w:hAnsiTheme="minorHAnsi"/>
          <w:lang w:eastAsia="en-US"/>
        </w:rPr>
      </w:pPr>
      <w:r w:rsidRPr="00F01FFE">
        <w:rPr>
          <w:rFonts w:asciiTheme="minorHAnsi" w:eastAsia="Calibri" w:hAnsiTheme="minorHAnsi"/>
          <w:b/>
          <w:color w:val="3BB6B8" w:themeColor="accent2"/>
          <w:sz w:val="28"/>
          <w:lang w:eastAsia="en-US"/>
        </w:rPr>
        <w:t>Z</w:t>
      </w:r>
      <w:r w:rsidR="00F01FFE" w:rsidRPr="00F01FFE">
        <w:rPr>
          <w:rFonts w:asciiTheme="minorHAnsi" w:eastAsia="Calibri" w:hAnsiTheme="minorHAnsi"/>
          <w:b/>
          <w:color w:val="3BB6B8" w:themeColor="accent2"/>
          <w:sz w:val="28"/>
          <w:lang w:eastAsia="en-US"/>
        </w:rPr>
        <w:t>eitumfang:</w:t>
      </w:r>
      <w:r w:rsidR="00F01FFE">
        <w:rPr>
          <w:rFonts w:asciiTheme="minorHAnsi" w:eastAsia="Calibri" w:hAnsiTheme="minorHAnsi"/>
          <w:color w:val="3BB6B8" w:themeColor="accent2"/>
          <w:sz w:val="28"/>
          <w:lang w:eastAsia="en-US"/>
        </w:rPr>
        <w:t xml:space="preserve"> </w:t>
      </w:r>
      <w:r w:rsidR="00F01FFE">
        <w:rPr>
          <w:rFonts w:asciiTheme="minorHAnsi" w:eastAsia="Calibri" w:hAnsiTheme="minorHAnsi"/>
          <w:sz w:val="28"/>
          <w:lang w:eastAsia="en-US"/>
        </w:rPr>
        <w:t>c</w:t>
      </w:r>
      <w:r w:rsidRPr="005F723A">
        <w:rPr>
          <w:rFonts w:asciiTheme="minorHAnsi" w:eastAsia="Calibri" w:hAnsiTheme="minorHAnsi"/>
          <w:lang w:eastAsia="en-US"/>
        </w:rPr>
        <w:t>a. 120 Min.</w:t>
      </w:r>
    </w:p>
    <w:sectPr w:rsidR="005F723A" w:rsidRPr="005F723A" w:rsidSect="00AB4BFF">
      <w:headerReference w:type="even" r:id="rId9"/>
      <w:headerReference w:type="default" r:id="rId10"/>
      <w:footerReference w:type="even" r:id="rId11"/>
      <w:footerReference w:type="default" r:id="rId12"/>
      <w:headerReference w:type="first" r:id="rId13"/>
      <w:footerReference w:type="first" r:id="rId14"/>
      <w:pgSz w:w="11906" w:h="16838" w:code="9"/>
      <w:pgMar w:top="2268" w:right="1191" w:bottom="2268" w:left="119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1BDAF3" w14:textId="77777777" w:rsidR="001700E6" w:rsidRDefault="001700E6">
      <w:r>
        <w:separator/>
      </w:r>
    </w:p>
  </w:endnote>
  <w:endnote w:type="continuationSeparator" w:id="0">
    <w:p w14:paraId="1002B215" w14:textId="77777777" w:rsidR="001700E6" w:rsidRDefault="00170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GB">
    <w:altName w:val="Arial Narrow"/>
    <w:charset w:val="00"/>
    <w:family w:val="swiss"/>
    <w:pitch w:val="variable"/>
    <w:sig w:usb0="00000001" w:usb1="5000204A"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utiger 57Cn">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4C9F8" w14:textId="77777777" w:rsidR="00BD3394" w:rsidRDefault="00BD339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3ED17" w14:textId="77777777" w:rsidR="00BD3394" w:rsidRDefault="00BD3394">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BF863" w14:textId="77777777" w:rsidR="00BD3394" w:rsidRDefault="00BD339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3DBD9" w14:textId="77777777" w:rsidR="001700E6" w:rsidRDefault="001700E6">
      <w:r>
        <w:separator/>
      </w:r>
    </w:p>
  </w:footnote>
  <w:footnote w:type="continuationSeparator" w:id="0">
    <w:p w14:paraId="11E39E7B" w14:textId="77777777" w:rsidR="001700E6" w:rsidRDefault="00170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FA43D" w14:textId="77777777" w:rsidR="00BD3394" w:rsidRDefault="00BD339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C7058" w14:textId="77777777" w:rsidR="00126E26" w:rsidRDefault="00D37B70">
    <w:pPr>
      <w:pStyle w:val="Kopfzeile"/>
    </w:pPr>
    <w:bookmarkStart w:id="0" w:name="_GoBack"/>
    <w:bookmarkEnd w:id="0"/>
    <w:r>
      <w:rPr>
        <w:noProof/>
      </w:rPr>
      <w:drawing>
        <wp:anchor distT="0" distB="0" distL="114300" distR="114300" simplePos="0" relativeHeight="251665408" behindDoc="1" locked="0" layoutInCell="1" allowOverlap="1" wp14:anchorId="078ACAFB" wp14:editId="2A3137EB">
          <wp:simplePos x="0" y="0"/>
          <wp:positionH relativeFrom="page">
            <wp:posOffset>-71252</wp:posOffset>
          </wp:positionH>
          <wp:positionV relativeFrom="page">
            <wp:posOffset>1</wp:posOffset>
          </wp:positionV>
          <wp:extent cx="7635834" cy="10747168"/>
          <wp:effectExtent l="0" t="0" r="381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Op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9841" cy="1075280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5E99E" w14:textId="77777777" w:rsidR="00126E26" w:rsidRDefault="00063CCD">
    <w:pPr>
      <w:pStyle w:val="Kopfzeile"/>
    </w:pPr>
    <w:r>
      <w:rPr>
        <w:noProof/>
      </w:rPr>
      <w:drawing>
        <wp:anchor distT="0" distB="0" distL="114300" distR="114300" simplePos="0" relativeHeight="251663360" behindDoc="1" locked="0" layoutInCell="1" allowOverlap="1" wp14:anchorId="0ABE8DB8" wp14:editId="4B4F908D">
          <wp:simplePos x="0" y="0"/>
          <wp:positionH relativeFrom="page">
            <wp:posOffset>-3736</wp:posOffset>
          </wp:positionH>
          <wp:positionV relativeFrom="page">
            <wp:posOffset>-1682</wp:posOffset>
          </wp:positionV>
          <wp:extent cx="7562215" cy="10693400"/>
          <wp:effectExtent l="0" t="0" r="635" b="0"/>
          <wp:wrapNone/>
          <wp:docPr id="7" name="Grafik 7" descr="WVDF_Briefbogen_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Op1.jpg"/>
                  <pic:cNvPicPr/>
                </pic:nvPicPr>
                <pic:blipFill>
                  <a:blip r:embed="rId1"/>
                  <a:stretch>
                    <a:fillRect/>
                  </a:stretch>
                </pic:blipFill>
                <pic:spPr>
                  <a:xfrm>
                    <a:off x="0" y="0"/>
                    <a:ext cx="7562215" cy="10693400"/>
                  </a:xfrm>
                  <a:prstGeom prst="rect">
                    <a:avLst/>
                  </a:prstGeom>
                </pic:spPr>
              </pic:pic>
            </a:graphicData>
          </a:graphic>
        </wp:anchor>
      </w:drawing>
    </w:r>
    <w:r w:rsidR="00B649F8">
      <w:rPr>
        <w:noProof/>
      </w:rPr>
      <w:drawing>
        <wp:anchor distT="0" distB="0" distL="114300" distR="114300" simplePos="0" relativeHeight="251661312" behindDoc="1" locked="0" layoutInCell="1" allowOverlap="1" wp14:anchorId="466960B7" wp14:editId="53B0311C">
          <wp:simplePos x="0" y="0"/>
          <wp:positionH relativeFrom="page">
            <wp:align>center</wp:align>
          </wp:positionH>
          <wp:positionV relativeFrom="page">
            <wp:align>top</wp:align>
          </wp:positionV>
          <wp:extent cx="7562215" cy="10693400"/>
          <wp:effectExtent l="25400" t="0" r="6985" b="0"/>
          <wp:wrapNone/>
          <wp:docPr id="3" name="Grafik 3" descr="WVDF_Briefbogen_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Op2.jpg"/>
                  <pic:cNvPicPr/>
                </pic:nvPicPr>
                <pic:blipFill>
                  <a:blip r:embed="rId2"/>
                  <a:stretch>
                    <a:fillRect/>
                  </a:stretch>
                </pic:blipFill>
                <pic:spPr>
                  <a:xfrm>
                    <a:off x="0" y="0"/>
                    <a:ext cx="7562215" cy="10693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122D9A"/>
    <w:lvl w:ilvl="0">
      <w:start w:val="1"/>
      <w:numFmt w:val="decimal"/>
      <w:lvlText w:val="%1."/>
      <w:lvlJc w:val="left"/>
      <w:pPr>
        <w:tabs>
          <w:tab w:val="num" w:pos="1492"/>
        </w:tabs>
        <w:ind w:left="1492" w:hanging="360"/>
      </w:pPr>
    </w:lvl>
  </w:abstractNum>
  <w:abstractNum w:abstractNumId="1">
    <w:nsid w:val="FFFFFF7D"/>
    <w:multiLevelType w:val="singleLevel"/>
    <w:tmpl w:val="7DEA2034"/>
    <w:lvl w:ilvl="0">
      <w:start w:val="1"/>
      <w:numFmt w:val="decimal"/>
      <w:lvlText w:val="%1."/>
      <w:lvlJc w:val="left"/>
      <w:pPr>
        <w:tabs>
          <w:tab w:val="num" w:pos="1209"/>
        </w:tabs>
        <w:ind w:left="1209" w:hanging="360"/>
      </w:pPr>
    </w:lvl>
  </w:abstractNum>
  <w:abstractNum w:abstractNumId="2">
    <w:nsid w:val="FFFFFF7E"/>
    <w:multiLevelType w:val="singleLevel"/>
    <w:tmpl w:val="0E1477E0"/>
    <w:lvl w:ilvl="0">
      <w:start w:val="1"/>
      <w:numFmt w:val="decimal"/>
      <w:lvlText w:val="%1."/>
      <w:lvlJc w:val="left"/>
      <w:pPr>
        <w:tabs>
          <w:tab w:val="num" w:pos="926"/>
        </w:tabs>
        <w:ind w:left="926" w:hanging="360"/>
      </w:pPr>
    </w:lvl>
  </w:abstractNum>
  <w:abstractNum w:abstractNumId="3">
    <w:nsid w:val="FFFFFF7F"/>
    <w:multiLevelType w:val="singleLevel"/>
    <w:tmpl w:val="73D04D4C"/>
    <w:lvl w:ilvl="0">
      <w:start w:val="1"/>
      <w:numFmt w:val="decimal"/>
      <w:lvlText w:val="%1."/>
      <w:lvlJc w:val="left"/>
      <w:pPr>
        <w:tabs>
          <w:tab w:val="num" w:pos="643"/>
        </w:tabs>
        <w:ind w:left="643" w:hanging="360"/>
      </w:pPr>
    </w:lvl>
  </w:abstractNum>
  <w:abstractNum w:abstractNumId="4">
    <w:nsid w:val="FFFFFF80"/>
    <w:multiLevelType w:val="singleLevel"/>
    <w:tmpl w:val="2AB81B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E035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787F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BD43D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66B072"/>
    <w:lvl w:ilvl="0">
      <w:start w:val="1"/>
      <w:numFmt w:val="decimal"/>
      <w:lvlText w:val="%1."/>
      <w:lvlJc w:val="left"/>
      <w:pPr>
        <w:tabs>
          <w:tab w:val="num" w:pos="360"/>
        </w:tabs>
        <w:ind w:left="360" w:hanging="360"/>
      </w:pPr>
    </w:lvl>
  </w:abstractNum>
  <w:abstractNum w:abstractNumId="9">
    <w:nsid w:val="FFFFFF89"/>
    <w:multiLevelType w:val="singleLevel"/>
    <w:tmpl w:val="79B46ED6"/>
    <w:lvl w:ilvl="0">
      <w:start w:val="1"/>
      <w:numFmt w:val="bullet"/>
      <w:lvlText w:val=""/>
      <w:lvlJc w:val="left"/>
      <w:pPr>
        <w:tabs>
          <w:tab w:val="num" w:pos="360"/>
        </w:tabs>
        <w:ind w:left="360" w:hanging="360"/>
      </w:pPr>
      <w:rPr>
        <w:rFonts w:ascii="Symbol" w:hAnsi="Symbol" w:hint="default"/>
      </w:rPr>
    </w:lvl>
  </w:abstractNum>
  <w:abstractNum w:abstractNumId="10">
    <w:nsid w:val="12591283"/>
    <w:multiLevelType w:val="hybridMultilevel"/>
    <w:tmpl w:val="F724A9E0"/>
    <w:lvl w:ilvl="0" w:tplc="B1AA50BE">
      <w:numFmt w:val="bullet"/>
      <w:lvlText w:val="-"/>
      <w:lvlJc w:val="left"/>
      <w:pPr>
        <w:tabs>
          <w:tab w:val="num" w:pos="720"/>
        </w:tabs>
        <w:ind w:left="720" w:hanging="360"/>
      </w:pPr>
      <w:rPr>
        <w:rFonts w:ascii="DGB" w:eastAsia="Times New Roman" w:hAnsi="DGB"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1B3A320B"/>
    <w:multiLevelType w:val="hybridMultilevel"/>
    <w:tmpl w:val="FB50CC6A"/>
    <w:lvl w:ilvl="0" w:tplc="A56CBA28">
      <w:numFmt w:val="bullet"/>
      <w:lvlText w:val="-"/>
      <w:lvlJc w:val="left"/>
      <w:pPr>
        <w:ind w:left="720" w:hanging="360"/>
      </w:pPr>
      <w:rPr>
        <w:rFonts w:ascii="Calibri" w:eastAsiaTheme="minorHAnsi" w:hAnsi="Calibri" w:cstheme="minorBidi"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F430999"/>
    <w:multiLevelType w:val="hybridMultilevel"/>
    <w:tmpl w:val="25FA5FA4"/>
    <w:lvl w:ilvl="0" w:tplc="F37205F6">
      <w:numFmt w:val="bullet"/>
      <w:lvlText w:val="-"/>
      <w:lvlJc w:val="left"/>
      <w:pPr>
        <w:ind w:left="720" w:hanging="360"/>
      </w:pPr>
      <w:rPr>
        <w:rFonts w:ascii="DGB" w:eastAsia="Times New Roman" w:hAnsi="DGB"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5BA7B94"/>
    <w:multiLevelType w:val="hybridMultilevel"/>
    <w:tmpl w:val="53CAE8F8"/>
    <w:lvl w:ilvl="0" w:tplc="A56CBA28">
      <w:numFmt w:val="bullet"/>
      <w:lvlText w:val="-"/>
      <w:lvlJc w:val="left"/>
      <w:pPr>
        <w:ind w:left="720" w:hanging="360"/>
      </w:pPr>
      <w:rPr>
        <w:rFonts w:ascii="Calibri" w:eastAsiaTheme="minorHAnsi" w:hAnsi="Calibri" w:cstheme="minorBidi"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C5D1A3F"/>
    <w:multiLevelType w:val="hybridMultilevel"/>
    <w:tmpl w:val="12D00884"/>
    <w:lvl w:ilvl="0" w:tplc="91A041CC">
      <w:start w:val="1"/>
      <w:numFmt w:val="bullet"/>
      <w:lvlText w:val=""/>
      <w:lvlJc w:val="left"/>
      <w:pPr>
        <w:tabs>
          <w:tab w:val="num" w:pos="581"/>
        </w:tabs>
        <w:ind w:left="561"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31CD51D2"/>
    <w:multiLevelType w:val="hybridMultilevel"/>
    <w:tmpl w:val="3BE65D7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32761162"/>
    <w:multiLevelType w:val="hybridMultilevel"/>
    <w:tmpl w:val="15AA69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82D6042"/>
    <w:multiLevelType w:val="hybridMultilevel"/>
    <w:tmpl w:val="0268B88A"/>
    <w:lvl w:ilvl="0" w:tplc="A56CBA28">
      <w:numFmt w:val="bullet"/>
      <w:lvlText w:val="-"/>
      <w:lvlJc w:val="left"/>
      <w:pPr>
        <w:ind w:left="720" w:hanging="360"/>
      </w:pPr>
      <w:rPr>
        <w:rFonts w:ascii="Calibri" w:eastAsiaTheme="minorHAnsi" w:hAnsi="Calibri" w:cstheme="minorBidi"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EF91511"/>
    <w:multiLevelType w:val="hybridMultilevel"/>
    <w:tmpl w:val="E4729B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ADD53D6"/>
    <w:multiLevelType w:val="hybridMultilevel"/>
    <w:tmpl w:val="F48A01DC"/>
    <w:lvl w:ilvl="0" w:tplc="A56CBA28">
      <w:numFmt w:val="bullet"/>
      <w:lvlText w:val="-"/>
      <w:lvlJc w:val="left"/>
      <w:pPr>
        <w:ind w:left="720" w:hanging="360"/>
      </w:pPr>
      <w:rPr>
        <w:rFonts w:ascii="Calibri" w:eastAsiaTheme="minorHAnsi" w:hAnsi="Calibri" w:cstheme="minorBidi"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F6F245B"/>
    <w:multiLevelType w:val="hybridMultilevel"/>
    <w:tmpl w:val="F216C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CAD16E0"/>
    <w:multiLevelType w:val="hybridMultilevel"/>
    <w:tmpl w:val="78DE6854"/>
    <w:lvl w:ilvl="0" w:tplc="A56CBA28">
      <w:numFmt w:val="bullet"/>
      <w:lvlText w:val="-"/>
      <w:lvlJc w:val="left"/>
      <w:pPr>
        <w:ind w:left="720" w:hanging="360"/>
      </w:pPr>
      <w:rPr>
        <w:rFonts w:ascii="Calibri" w:eastAsiaTheme="minorHAnsi" w:hAnsi="Calibri" w:cstheme="minorBidi"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5611485"/>
    <w:multiLevelType w:val="hybridMultilevel"/>
    <w:tmpl w:val="A7BA0484"/>
    <w:lvl w:ilvl="0" w:tplc="B1AA50BE">
      <w:numFmt w:val="bullet"/>
      <w:lvlText w:val="-"/>
      <w:lvlJc w:val="left"/>
      <w:pPr>
        <w:tabs>
          <w:tab w:val="num" w:pos="1068"/>
        </w:tabs>
        <w:ind w:left="1068" w:hanging="360"/>
      </w:pPr>
      <w:rPr>
        <w:rFonts w:ascii="DGB" w:eastAsia="Times New Roman" w:hAnsi="DGB" w:cs="Times New Roman"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23">
    <w:nsid w:val="6BAF7309"/>
    <w:multiLevelType w:val="hybridMultilevel"/>
    <w:tmpl w:val="D18093B8"/>
    <w:lvl w:ilvl="0" w:tplc="A56CBA28">
      <w:numFmt w:val="bullet"/>
      <w:lvlText w:val="-"/>
      <w:lvlJc w:val="left"/>
      <w:pPr>
        <w:ind w:left="720" w:hanging="360"/>
      </w:pPr>
      <w:rPr>
        <w:rFonts w:ascii="Calibri" w:eastAsiaTheme="minorHAnsi" w:hAnsi="Calibri" w:cstheme="minorBidi"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DB92159"/>
    <w:multiLevelType w:val="hybridMultilevel"/>
    <w:tmpl w:val="124AE9AE"/>
    <w:lvl w:ilvl="0" w:tplc="A56CBA28">
      <w:numFmt w:val="bullet"/>
      <w:lvlText w:val="-"/>
      <w:lvlJc w:val="left"/>
      <w:pPr>
        <w:ind w:left="720" w:hanging="360"/>
      </w:pPr>
      <w:rPr>
        <w:rFonts w:ascii="Calibri" w:eastAsiaTheme="minorHAnsi" w:hAnsi="Calibri" w:cstheme="minorBidi"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7FD7493"/>
    <w:multiLevelType w:val="hybridMultilevel"/>
    <w:tmpl w:val="17DC96F6"/>
    <w:lvl w:ilvl="0" w:tplc="B1AA50BE">
      <w:numFmt w:val="bullet"/>
      <w:lvlText w:val="-"/>
      <w:lvlJc w:val="left"/>
      <w:pPr>
        <w:tabs>
          <w:tab w:val="num" w:pos="720"/>
        </w:tabs>
        <w:ind w:left="720" w:hanging="360"/>
      </w:pPr>
      <w:rPr>
        <w:rFonts w:ascii="DGB" w:eastAsia="Times New Roman" w:hAnsi="DGB" w:cs="Times New Roman"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0"/>
  </w:num>
  <w:num w:numId="13">
    <w:abstractNumId w:val="15"/>
  </w:num>
  <w:num w:numId="14">
    <w:abstractNumId w:val="25"/>
  </w:num>
  <w:num w:numId="15">
    <w:abstractNumId w:val="22"/>
  </w:num>
  <w:num w:numId="16">
    <w:abstractNumId w:val="12"/>
  </w:num>
  <w:num w:numId="17">
    <w:abstractNumId w:val="24"/>
  </w:num>
  <w:num w:numId="18">
    <w:abstractNumId w:val="20"/>
  </w:num>
  <w:num w:numId="19">
    <w:abstractNumId w:val="16"/>
  </w:num>
  <w:num w:numId="20">
    <w:abstractNumId w:val="11"/>
  </w:num>
  <w:num w:numId="21">
    <w:abstractNumId w:val="18"/>
  </w:num>
  <w:num w:numId="22">
    <w:abstractNumId w:val="13"/>
  </w:num>
  <w:num w:numId="23">
    <w:abstractNumId w:val="23"/>
  </w:num>
  <w:num w:numId="24">
    <w:abstractNumId w:val="19"/>
  </w:num>
  <w:num w:numId="25">
    <w:abstractNumId w:val="2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autoHyphenation/>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y_durchwahl" w:val="123"/>
    <w:docVar w:name="my_email" w:val="matthias.dannel"/>
  </w:docVars>
  <w:rsids>
    <w:rsidRoot w:val="00CE508D"/>
    <w:rsid w:val="0004773C"/>
    <w:rsid w:val="00056A04"/>
    <w:rsid w:val="00063CCD"/>
    <w:rsid w:val="00064A27"/>
    <w:rsid w:val="000F3A0A"/>
    <w:rsid w:val="00163B0C"/>
    <w:rsid w:val="001700E6"/>
    <w:rsid w:val="00171C09"/>
    <w:rsid w:val="002A24FE"/>
    <w:rsid w:val="00337164"/>
    <w:rsid w:val="00360C93"/>
    <w:rsid w:val="0038181D"/>
    <w:rsid w:val="00431FCF"/>
    <w:rsid w:val="00475D7E"/>
    <w:rsid w:val="004923BC"/>
    <w:rsid w:val="004B31AF"/>
    <w:rsid w:val="004F5FE4"/>
    <w:rsid w:val="00521C29"/>
    <w:rsid w:val="005F723A"/>
    <w:rsid w:val="0066234E"/>
    <w:rsid w:val="006B05BD"/>
    <w:rsid w:val="006D5BF3"/>
    <w:rsid w:val="006F0B1C"/>
    <w:rsid w:val="0079268D"/>
    <w:rsid w:val="0083000E"/>
    <w:rsid w:val="008B3A37"/>
    <w:rsid w:val="008D006A"/>
    <w:rsid w:val="008D62DB"/>
    <w:rsid w:val="009F332D"/>
    <w:rsid w:val="00A20756"/>
    <w:rsid w:val="00AB4BFF"/>
    <w:rsid w:val="00AB766F"/>
    <w:rsid w:val="00AE49E0"/>
    <w:rsid w:val="00B3631B"/>
    <w:rsid w:val="00B61234"/>
    <w:rsid w:val="00B649F8"/>
    <w:rsid w:val="00B77ED7"/>
    <w:rsid w:val="00B82606"/>
    <w:rsid w:val="00BB1463"/>
    <w:rsid w:val="00BC30C5"/>
    <w:rsid w:val="00BD3394"/>
    <w:rsid w:val="00BE4D5E"/>
    <w:rsid w:val="00C74414"/>
    <w:rsid w:val="00C926B6"/>
    <w:rsid w:val="00CB0188"/>
    <w:rsid w:val="00CE508D"/>
    <w:rsid w:val="00D37B70"/>
    <w:rsid w:val="00D51CB1"/>
    <w:rsid w:val="00D63FB7"/>
    <w:rsid w:val="00D74C35"/>
    <w:rsid w:val="00DD1D68"/>
    <w:rsid w:val="00DE16DF"/>
    <w:rsid w:val="00DF3F65"/>
    <w:rsid w:val="00E11FBB"/>
    <w:rsid w:val="00E800A9"/>
    <w:rsid w:val="00EE0CA1"/>
    <w:rsid w:val="00F01FFE"/>
    <w:rsid w:val="00F84BB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C7E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31AF"/>
    <w:rPr>
      <w:sz w:val="24"/>
      <w:szCs w:val="24"/>
      <w:lang w:eastAsia="de-DE"/>
    </w:rPr>
  </w:style>
  <w:style w:type="paragraph" w:styleId="berschrift1">
    <w:name w:val="heading 1"/>
    <w:basedOn w:val="Standard"/>
    <w:next w:val="Standard"/>
    <w:qFormat/>
    <w:rsid w:val="0020391C"/>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66C85"/>
    <w:pPr>
      <w:tabs>
        <w:tab w:val="center" w:pos="4536"/>
        <w:tab w:val="right" w:pos="9072"/>
      </w:tabs>
    </w:pPr>
  </w:style>
  <w:style w:type="paragraph" w:customStyle="1" w:styleId="DGBProgrammauflistung">
    <w:name w:val="DGB_Programmauflistung"/>
    <w:basedOn w:val="Standard"/>
    <w:rsid w:val="00F66C85"/>
    <w:pPr>
      <w:spacing w:after="57"/>
      <w:ind w:left="1360" w:hanging="1360"/>
    </w:pPr>
    <w:rPr>
      <w:rFonts w:ascii="DGB" w:hAnsi="DGB" w:cs="DGB"/>
      <w:sz w:val="20"/>
      <w:szCs w:val="20"/>
    </w:rPr>
  </w:style>
  <w:style w:type="paragraph" w:customStyle="1" w:styleId="DGB-TitelProgramm">
    <w:name w:val="DGB-Titel&quot;Programm&quot;"/>
    <w:basedOn w:val="Standard"/>
    <w:rsid w:val="00F66C85"/>
    <w:pPr>
      <w:keepNext/>
      <w:tabs>
        <w:tab w:val="left" w:pos="1760"/>
        <w:tab w:val="left" w:pos="3402"/>
      </w:tabs>
      <w:suppressAutoHyphens/>
      <w:autoSpaceDE w:val="0"/>
      <w:autoSpaceDN w:val="0"/>
      <w:adjustRightInd w:val="0"/>
      <w:spacing w:after="57" w:line="200" w:lineRule="atLeast"/>
      <w:ind w:left="1360" w:hanging="1360"/>
      <w:textAlignment w:val="baseline"/>
    </w:pPr>
    <w:rPr>
      <w:rFonts w:ascii="DGB" w:hAnsi="DGB" w:cs="DGB"/>
      <w:color w:val="000000"/>
      <w:sz w:val="36"/>
      <w:szCs w:val="36"/>
    </w:rPr>
  </w:style>
  <w:style w:type="paragraph" w:customStyle="1" w:styleId="DGB-Veranstaltungstitel">
    <w:name w:val="DGB-Veranstaltungstitel"/>
    <w:basedOn w:val="Standard"/>
    <w:rsid w:val="00F66C85"/>
    <w:rPr>
      <w:rFonts w:ascii="DGB" w:hAnsi="DGB"/>
      <w:sz w:val="72"/>
      <w:szCs w:val="72"/>
    </w:rPr>
  </w:style>
  <w:style w:type="paragraph" w:customStyle="1" w:styleId="DGB-Veranstaltungsdatum">
    <w:name w:val="DGB-Veranstaltungsdatum"/>
    <w:basedOn w:val="Standard"/>
    <w:rsid w:val="00F66C85"/>
    <w:rPr>
      <w:rFonts w:ascii="DGB" w:hAnsi="DGB"/>
      <w:sz w:val="36"/>
      <w:szCs w:val="36"/>
    </w:rPr>
  </w:style>
  <w:style w:type="paragraph" w:customStyle="1" w:styleId="DGB-Einladungstext">
    <w:name w:val="DGB-Einladungstext"/>
    <w:basedOn w:val="Standard"/>
    <w:rsid w:val="00395974"/>
    <w:pPr>
      <w:autoSpaceDE w:val="0"/>
      <w:autoSpaceDN w:val="0"/>
      <w:adjustRightInd w:val="0"/>
      <w:spacing w:line="240" w:lineRule="atLeast"/>
      <w:jc w:val="both"/>
      <w:textAlignment w:val="baseline"/>
    </w:pPr>
    <w:rPr>
      <w:rFonts w:ascii="DGB" w:hAnsi="DGB" w:cs="Frutiger 57Cn"/>
      <w:color w:val="000000"/>
      <w:sz w:val="20"/>
      <w:szCs w:val="20"/>
    </w:rPr>
  </w:style>
  <w:style w:type="paragraph" w:styleId="Kopfzeile">
    <w:name w:val="header"/>
    <w:basedOn w:val="Standard"/>
    <w:rsid w:val="009574AC"/>
    <w:pPr>
      <w:tabs>
        <w:tab w:val="center" w:pos="4536"/>
        <w:tab w:val="right" w:pos="9072"/>
      </w:tabs>
    </w:pPr>
  </w:style>
  <w:style w:type="paragraph" w:customStyle="1" w:styleId="DGBberschrift">
    <w:name w:val="_DGB_Überschrift"/>
    <w:basedOn w:val="Standard"/>
    <w:rsid w:val="00733A8E"/>
    <w:rPr>
      <w:rFonts w:ascii="DGB" w:hAnsi="DGB"/>
      <w:sz w:val="70"/>
      <w:szCs w:val="70"/>
    </w:rPr>
  </w:style>
  <w:style w:type="paragraph" w:customStyle="1" w:styleId="DGBFliesstext">
    <w:name w:val="_DGB_Fliesstext"/>
    <w:basedOn w:val="Standard"/>
    <w:rsid w:val="00733A8E"/>
    <w:rPr>
      <w:rFonts w:ascii="DGB" w:hAnsi="DGB"/>
      <w:sz w:val="20"/>
      <w:szCs w:val="20"/>
    </w:rPr>
  </w:style>
  <w:style w:type="paragraph" w:customStyle="1" w:styleId="Default">
    <w:name w:val="Default"/>
    <w:rsid w:val="00A20756"/>
    <w:pPr>
      <w:autoSpaceDE w:val="0"/>
      <w:autoSpaceDN w:val="0"/>
      <w:adjustRightInd w:val="0"/>
    </w:pPr>
    <w:rPr>
      <w:rFonts w:ascii="Arial" w:hAnsi="Arial" w:cs="Arial"/>
      <w:color w:val="000000"/>
      <w:sz w:val="24"/>
      <w:szCs w:val="24"/>
      <w:lang w:eastAsia="de-DE"/>
    </w:rPr>
  </w:style>
  <w:style w:type="character" w:styleId="Hyperlink">
    <w:name w:val="Hyperlink"/>
    <w:basedOn w:val="Absatz-Standardschriftart"/>
    <w:rsid w:val="00BC30C5"/>
    <w:rPr>
      <w:color w:val="FF0000" w:themeColor="hyperlink"/>
      <w:u w:val="single"/>
    </w:rPr>
  </w:style>
  <w:style w:type="character" w:styleId="Kommentarzeichen">
    <w:name w:val="annotation reference"/>
    <w:basedOn w:val="Absatz-Standardschriftart"/>
    <w:uiPriority w:val="99"/>
    <w:semiHidden/>
    <w:unhideWhenUsed/>
    <w:rsid w:val="005F723A"/>
    <w:rPr>
      <w:sz w:val="16"/>
      <w:szCs w:val="16"/>
    </w:rPr>
  </w:style>
  <w:style w:type="paragraph" w:customStyle="1" w:styleId="Kommentartext1">
    <w:name w:val="Kommentartext1"/>
    <w:basedOn w:val="Standard"/>
    <w:next w:val="Kommentartext"/>
    <w:link w:val="KommentartextZchn"/>
    <w:uiPriority w:val="99"/>
    <w:semiHidden/>
    <w:unhideWhenUsed/>
    <w:rsid w:val="005F723A"/>
    <w:pPr>
      <w:spacing w:after="160"/>
    </w:pPr>
    <w:rPr>
      <w:sz w:val="20"/>
      <w:szCs w:val="20"/>
      <w:lang w:eastAsia="en-US"/>
    </w:rPr>
  </w:style>
  <w:style w:type="character" w:customStyle="1" w:styleId="KommentartextZchn">
    <w:name w:val="Kommentartext Zchn"/>
    <w:basedOn w:val="Absatz-Standardschriftart"/>
    <w:link w:val="Kommentartext1"/>
    <w:uiPriority w:val="99"/>
    <w:semiHidden/>
    <w:rsid w:val="005F723A"/>
    <w:rPr>
      <w:sz w:val="20"/>
      <w:szCs w:val="20"/>
    </w:rPr>
  </w:style>
  <w:style w:type="paragraph" w:styleId="Kommentartext">
    <w:name w:val="annotation text"/>
    <w:basedOn w:val="Standard"/>
    <w:link w:val="KommentartextZchn1"/>
    <w:semiHidden/>
    <w:unhideWhenUsed/>
    <w:rsid w:val="005F723A"/>
    <w:rPr>
      <w:sz w:val="20"/>
      <w:szCs w:val="20"/>
    </w:rPr>
  </w:style>
  <w:style w:type="character" w:customStyle="1" w:styleId="KommentartextZchn1">
    <w:name w:val="Kommentartext Zchn1"/>
    <w:basedOn w:val="Absatz-Standardschriftart"/>
    <w:link w:val="Kommentartext"/>
    <w:semiHidden/>
    <w:rsid w:val="005F723A"/>
    <w:rPr>
      <w:lang w:eastAsia="de-DE"/>
    </w:rPr>
  </w:style>
  <w:style w:type="paragraph" w:styleId="Sprechblasentext">
    <w:name w:val="Balloon Text"/>
    <w:basedOn w:val="Standard"/>
    <w:link w:val="SprechblasentextZchn"/>
    <w:semiHidden/>
    <w:unhideWhenUsed/>
    <w:rsid w:val="005F723A"/>
    <w:rPr>
      <w:rFonts w:ascii="Segoe UI" w:hAnsi="Segoe UI" w:cs="Segoe UI"/>
      <w:sz w:val="18"/>
      <w:szCs w:val="18"/>
    </w:rPr>
  </w:style>
  <w:style w:type="character" w:customStyle="1" w:styleId="SprechblasentextZchn">
    <w:name w:val="Sprechblasentext Zchn"/>
    <w:basedOn w:val="Absatz-Standardschriftart"/>
    <w:link w:val="Sprechblasentext"/>
    <w:semiHidden/>
    <w:rsid w:val="005F723A"/>
    <w:rPr>
      <w:rFonts w:ascii="Segoe UI" w:hAnsi="Segoe UI" w:cs="Segoe UI"/>
      <w:sz w:val="18"/>
      <w:szCs w:val="18"/>
      <w:lang w:eastAsia="de-DE"/>
    </w:rPr>
  </w:style>
  <w:style w:type="paragraph" w:styleId="Listenabsatz">
    <w:name w:val="List Paragraph"/>
    <w:basedOn w:val="Standard"/>
    <w:uiPriority w:val="34"/>
    <w:qFormat/>
    <w:rsid w:val="0038181D"/>
    <w:pPr>
      <w:ind w:left="720"/>
      <w:contextualSpacing/>
    </w:pPr>
  </w:style>
  <w:style w:type="paragraph" w:styleId="Kommentarthema">
    <w:name w:val="annotation subject"/>
    <w:basedOn w:val="Kommentartext"/>
    <w:next w:val="Kommentartext"/>
    <w:link w:val="KommentarthemaZchn"/>
    <w:semiHidden/>
    <w:unhideWhenUsed/>
    <w:rsid w:val="00AB766F"/>
    <w:rPr>
      <w:b/>
      <w:bCs/>
    </w:rPr>
  </w:style>
  <w:style w:type="character" w:customStyle="1" w:styleId="KommentarthemaZchn">
    <w:name w:val="Kommentarthema Zchn"/>
    <w:basedOn w:val="KommentartextZchn1"/>
    <w:link w:val="Kommentarthema"/>
    <w:semiHidden/>
    <w:rsid w:val="00AB766F"/>
    <w:rPr>
      <w:b/>
      <w:bCs/>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31AF"/>
    <w:rPr>
      <w:sz w:val="24"/>
      <w:szCs w:val="24"/>
      <w:lang w:eastAsia="de-DE"/>
    </w:rPr>
  </w:style>
  <w:style w:type="paragraph" w:styleId="berschrift1">
    <w:name w:val="heading 1"/>
    <w:basedOn w:val="Standard"/>
    <w:next w:val="Standard"/>
    <w:qFormat/>
    <w:rsid w:val="0020391C"/>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66C85"/>
    <w:pPr>
      <w:tabs>
        <w:tab w:val="center" w:pos="4536"/>
        <w:tab w:val="right" w:pos="9072"/>
      </w:tabs>
    </w:pPr>
  </w:style>
  <w:style w:type="paragraph" w:customStyle="1" w:styleId="DGBProgrammauflistung">
    <w:name w:val="DGB_Programmauflistung"/>
    <w:basedOn w:val="Standard"/>
    <w:rsid w:val="00F66C85"/>
    <w:pPr>
      <w:spacing w:after="57"/>
      <w:ind w:left="1360" w:hanging="1360"/>
    </w:pPr>
    <w:rPr>
      <w:rFonts w:ascii="DGB" w:hAnsi="DGB" w:cs="DGB"/>
      <w:sz w:val="20"/>
      <w:szCs w:val="20"/>
    </w:rPr>
  </w:style>
  <w:style w:type="paragraph" w:customStyle="1" w:styleId="DGB-TitelProgramm">
    <w:name w:val="DGB-Titel&quot;Programm&quot;"/>
    <w:basedOn w:val="Standard"/>
    <w:rsid w:val="00F66C85"/>
    <w:pPr>
      <w:keepNext/>
      <w:tabs>
        <w:tab w:val="left" w:pos="1760"/>
        <w:tab w:val="left" w:pos="3402"/>
      </w:tabs>
      <w:suppressAutoHyphens/>
      <w:autoSpaceDE w:val="0"/>
      <w:autoSpaceDN w:val="0"/>
      <w:adjustRightInd w:val="0"/>
      <w:spacing w:after="57" w:line="200" w:lineRule="atLeast"/>
      <w:ind w:left="1360" w:hanging="1360"/>
      <w:textAlignment w:val="baseline"/>
    </w:pPr>
    <w:rPr>
      <w:rFonts w:ascii="DGB" w:hAnsi="DGB" w:cs="DGB"/>
      <w:color w:val="000000"/>
      <w:sz w:val="36"/>
      <w:szCs w:val="36"/>
    </w:rPr>
  </w:style>
  <w:style w:type="paragraph" w:customStyle="1" w:styleId="DGB-Veranstaltungstitel">
    <w:name w:val="DGB-Veranstaltungstitel"/>
    <w:basedOn w:val="Standard"/>
    <w:rsid w:val="00F66C85"/>
    <w:rPr>
      <w:rFonts w:ascii="DGB" w:hAnsi="DGB"/>
      <w:sz w:val="72"/>
      <w:szCs w:val="72"/>
    </w:rPr>
  </w:style>
  <w:style w:type="paragraph" w:customStyle="1" w:styleId="DGB-Veranstaltungsdatum">
    <w:name w:val="DGB-Veranstaltungsdatum"/>
    <w:basedOn w:val="Standard"/>
    <w:rsid w:val="00F66C85"/>
    <w:rPr>
      <w:rFonts w:ascii="DGB" w:hAnsi="DGB"/>
      <w:sz w:val="36"/>
      <w:szCs w:val="36"/>
    </w:rPr>
  </w:style>
  <w:style w:type="paragraph" w:customStyle="1" w:styleId="DGB-Einladungstext">
    <w:name w:val="DGB-Einladungstext"/>
    <w:basedOn w:val="Standard"/>
    <w:rsid w:val="00395974"/>
    <w:pPr>
      <w:autoSpaceDE w:val="0"/>
      <w:autoSpaceDN w:val="0"/>
      <w:adjustRightInd w:val="0"/>
      <w:spacing w:line="240" w:lineRule="atLeast"/>
      <w:jc w:val="both"/>
      <w:textAlignment w:val="baseline"/>
    </w:pPr>
    <w:rPr>
      <w:rFonts w:ascii="DGB" w:hAnsi="DGB" w:cs="Frutiger 57Cn"/>
      <w:color w:val="000000"/>
      <w:sz w:val="20"/>
      <w:szCs w:val="20"/>
    </w:rPr>
  </w:style>
  <w:style w:type="paragraph" w:styleId="Kopfzeile">
    <w:name w:val="header"/>
    <w:basedOn w:val="Standard"/>
    <w:rsid w:val="009574AC"/>
    <w:pPr>
      <w:tabs>
        <w:tab w:val="center" w:pos="4536"/>
        <w:tab w:val="right" w:pos="9072"/>
      </w:tabs>
    </w:pPr>
  </w:style>
  <w:style w:type="paragraph" w:customStyle="1" w:styleId="DGBberschrift">
    <w:name w:val="_DGB_Überschrift"/>
    <w:basedOn w:val="Standard"/>
    <w:rsid w:val="00733A8E"/>
    <w:rPr>
      <w:rFonts w:ascii="DGB" w:hAnsi="DGB"/>
      <w:sz w:val="70"/>
      <w:szCs w:val="70"/>
    </w:rPr>
  </w:style>
  <w:style w:type="paragraph" w:customStyle="1" w:styleId="DGBFliesstext">
    <w:name w:val="_DGB_Fliesstext"/>
    <w:basedOn w:val="Standard"/>
    <w:rsid w:val="00733A8E"/>
    <w:rPr>
      <w:rFonts w:ascii="DGB" w:hAnsi="DGB"/>
      <w:sz w:val="20"/>
      <w:szCs w:val="20"/>
    </w:rPr>
  </w:style>
  <w:style w:type="paragraph" w:customStyle="1" w:styleId="Default">
    <w:name w:val="Default"/>
    <w:rsid w:val="00A20756"/>
    <w:pPr>
      <w:autoSpaceDE w:val="0"/>
      <w:autoSpaceDN w:val="0"/>
      <w:adjustRightInd w:val="0"/>
    </w:pPr>
    <w:rPr>
      <w:rFonts w:ascii="Arial" w:hAnsi="Arial" w:cs="Arial"/>
      <w:color w:val="000000"/>
      <w:sz w:val="24"/>
      <w:szCs w:val="24"/>
      <w:lang w:eastAsia="de-DE"/>
    </w:rPr>
  </w:style>
  <w:style w:type="character" w:styleId="Hyperlink">
    <w:name w:val="Hyperlink"/>
    <w:basedOn w:val="Absatz-Standardschriftart"/>
    <w:rsid w:val="00BC30C5"/>
    <w:rPr>
      <w:color w:val="FF0000" w:themeColor="hyperlink"/>
      <w:u w:val="single"/>
    </w:rPr>
  </w:style>
  <w:style w:type="character" w:styleId="Kommentarzeichen">
    <w:name w:val="annotation reference"/>
    <w:basedOn w:val="Absatz-Standardschriftart"/>
    <w:uiPriority w:val="99"/>
    <w:semiHidden/>
    <w:unhideWhenUsed/>
    <w:rsid w:val="005F723A"/>
    <w:rPr>
      <w:sz w:val="16"/>
      <w:szCs w:val="16"/>
    </w:rPr>
  </w:style>
  <w:style w:type="paragraph" w:customStyle="1" w:styleId="Kommentartext1">
    <w:name w:val="Kommentartext1"/>
    <w:basedOn w:val="Standard"/>
    <w:next w:val="Kommentartext"/>
    <w:link w:val="KommentartextZchn"/>
    <w:uiPriority w:val="99"/>
    <w:semiHidden/>
    <w:unhideWhenUsed/>
    <w:rsid w:val="005F723A"/>
    <w:pPr>
      <w:spacing w:after="160"/>
    </w:pPr>
    <w:rPr>
      <w:sz w:val="20"/>
      <w:szCs w:val="20"/>
      <w:lang w:eastAsia="en-US"/>
    </w:rPr>
  </w:style>
  <w:style w:type="character" w:customStyle="1" w:styleId="KommentartextZchn">
    <w:name w:val="Kommentartext Zchn"/>
    <w:basedOn w:val="Absatz-Standardschriftart"/>
    <w:link w:val="Kommentartext1"/>
    <w:uiPriority w:val="99"/>
    <w:semiHidden/>
    <w:rsid w:val="005F723A"/>
    <w:rPr>
      <w:sz w:val="20"/>
      <w:szCs w:val="20"/>
    </w:rPr>
  </w:style>
  <w:style w:type="paragraph" w:styleId="Kommentartext">
    <w:name w:val="annotation text"/>
    <w:basedOn w:val="Standard"/>
    <w:link w:val="KommentartextZchn1"/>
    <w:semiHidden/>
    <w:unhideWhenUsed/>
    <w:rsid w:val="005F723A"/>
    <w:rPr>
      <w:sz w:val="20"/>
      <w:szCs w:val="20"/>
    </w:rPr>
  </w:style>
  <w:style w:type="character" w:customStyle="1" w:styleId="KommentartextZchn1">
    <w:name w:val="Kommentartext Zchn1"/>
    <w:basedOn w:val="Absatz-Standardschriftart"/>
    <w:link w:val="Kommentartext"/>
    <w:semiHidden/>
    <w:rsid w:val="005F723A"/>
    <w:rPr>
      <w:lang w:eastAsia="de-DE"/>
    </w:rPr>
  </w:style>
  <w:style w:type="paragraph" w:styleId="Sprechblasentext">
    <w:name w:val="Balloon Text"/>
    <w:basedOn w:val="Standard"/>
    <w:link w:val="SprechblasentextZchn"/>
    <w:semiHidden/>
    <w:unhideWhenUsed/>
    <w:rsid w:val="005F723A"/>
    <w:rPr>
      <w:rFonts w:ascii="Segoe UI" w:hAnsi="Segoe UI" w:cs="Segoe UI"/>
      <w:sz w:val="18"/>
      <w:szCs w:val="18"/>
    </w:rPr>
  </w:style>
  <w:style w:type="character" w:customStyle="1" w:styleId="SprechblasentextZchn">
    <w:name w:val="Sprechblasentext Zchn"/>
    <w:basedOn w:val="Absatz-Standardschriftart"/>
    <w:link w:val="Sprechblasentext"/>
    <w:semiHidden/>
    <w:rsid w:val="005F723A"/>
    <w:rPr>
      <w:rFonts w:ascii="Segoe UI" w:hAnsi="Segoe UI" w:cs="Segoe UI"/>
      <w:sz w:val="18"/>
      <w:szCs w:val="18"/>
      <w:lang w:eastAsia="de-DE"/>
    </w:rPr>
  </w:style>
  <w:style w:type="paragraph" w:styleId="Listenabsatz">
    <w:name w:val="List Paragraph"/>
    <w:basedOn w:val="Standard"/>
    <w:uiPriority w:val="34"/>
    <w:qFormat/>
    <w:rsid w:val="0038181D"/>
    <w:pPr>
      <w:ind w:left="720"/>
      <w:contextualSpacing/>
    </w:pPr>
  </w:style>
  <w:style w:type="paragraph" w:styleId="Kommentarthema">
    <w:name w:val="annotation subject"/>
    <w:basedOn w:val="Kommentartext"/>
    <w:next w:val="Kommentartext"/>
    <w:link w:val="KommentarthemaZchn"/>
    <w:semiHidden/>
    <w:unhideWhenUsed/>
    <w:rsid w:val="00AB766F"/>
    <w:rPr>
      <w:b/>
      <w:bCs/>
    </w:rPr>
  </w:style>
  <w:style w:type="character" w:customStyle="1" w:styleId="KommentarthemaZchn">
    <w:name w:val="Kommentarthema Zchn"/>
    <w:basedOn w:val="KommentartextZchn1"/>
    <w:link w:val="Kommentarthema"/>
    <w:semiHidden/>
    <w:rsid w:val="00AB766F"/>
    <w:rPr>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25947">
      <w:bodyDiv w:val="1"/>
      <w:marLeft w:val="0"/>
      <w:marRight w:val="0"/>
      <w:marTop w:val="0"/>
      <w:marBottom w:val="0"/>
      <w:divBdr>
        <w:top w:val="none" w:sz="0" w:space="0" w:color="auto"/>
        <w:left w:val="none" w:sz="0" w:space="0" w:color="auto"/>
        <w:bottom w:val="none" w:sz="0" w:space="0" w:color="auto"/>
        <w:right w:val="none" w:sz="0" w:space="0" w:color="auto"/>
      </w:divBdr>
    </w:div>
    <w:div w:id="269819600">
      <w:bodyDiv w:val="1"/>
      <w:marLeft w:val="0"/>
      <w:marRight w:val="0"/>
      <w:marTop w:val="0"/>
      <w:marBottom w:val="0"/>
      <w:divBdr>
        <w:top w:val="none" w:sz="0" w:space="0" w:color="auto"/>
        <w:left w:val="none" w:sz="0" w:space="0" w:color="auto"/>
        <w:bottom w:val="none" w:sz="0" w:space="0" w:color="auto"/>
        <w:right w:val="none" w:sz="0" w:space="0" w:color="auto"/>
      </w:divBdr>
    </w:div>
    <w:div w:id="930315001">
      <w:bodyDiv w:val="1"/>
      <w:marLeft w:val="0"/>
      <w:marRight w:val="0"/>
      <w:marTop w:val="0"/>
      <w:marBottom w:val="0"/>
      <w:divBdr>
        <w:top w:val="none" w:sz="0" w:space="0" w:color="auto"/>
        <w:left w:val="none" w:sz="0" w:space="0" w:color="auto"/>
        <w:bottom w:val="none" w:sz="0" w:space="0" w:color="auto"/>
        <w:right w:val="none" w:sz="0" w:space="0" w:color="auto"/>
      </w:divBdr>
    </w:div>
    <w:div w:id="1187062777">
      <w:bodyDiv w:val="1"/>
      <w:marLeft w:val="0"/>
      <w:marRight w:val="0"/>
      <w:marTop w:val="0"/>
      <w:marBottom w:val="0"/>
      <w:divBdr>
        <w:top w:val="none" w:sz="0" w:space="0" w:color="auto"/>
        <w:left w:val="none" w:sz="0" w:space="0" w:color="auto"/>
        <w:bottom w:val="none" w:sz="0" w:space="0" w:color="auto"/>
        <w:right w:val="none" w:sz="0" w:space="0" w:color="auto"/>
      </w:divBdr>
    </w:div>
    <w:div w:id="1516072329">
      <w:bodyDiv w:val="1"/>
      <w:marLeft w:val="0"/>
      <w:marRight w:val="0"/>
      <w:marTop w:val="0"/>
      <w:marBottom w:val="0"/>
      <w:divBdr>
        <w:top w:val="none" w:sz="0" w:space="0" w:color="auto"/>
        <w:left w:val="none" w:sz="0" w:space="0" w:color="auto"/>
        <w:bottom w:val="none" w:sz="0" w:space="0" w:color="auto"/>
        <w:right w:val="none" w:sz="0" w:space="0" w:color="auto"/>
      </w:divBdr>
    </w:div>
    <w:div w:id="1603370598">
      <w:bodyDiv w:val="1"/>
      <w:marLeft w:val="0"/>
      <w:marRight w:val="0"/>
      <w:marTop w:val="0"/>
      <w:marBottom w:val="0"/>
      <w:divBdr>
        <w:top w:val="none" w:sz="0" w:space="0" w:color="auto"/>
        <w:left w:val="none" w:sz="0" w:space="0" w:color="auto"/>
        <w:bottom w:val="none" w:sz="0" w:space="0" w:color="auto"/>
        <w:right w:val="none" w:sz="0" w:space="0" w:color="auto"/>
      </w:divBdr>
    </w:div>
    <w:div w:id="2087870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WVDF Präsentation_v2">
  <a:themeElements>
    <a:clrScheme name="WVDF">
      <a:dk1>
        <a:srgbClr val="000000"/>
      </a:dk1>
      <a:lt1>
        <a:srgbClr val="FFFFFF"/>
      </a:lt1>
      <a:dk2>
        <a:srgbClr val="000000"/>
      </a:dk2>
      <a:lt2>
        <a:srgbClr val="808080"/>
      </a:lt2>
      <a:accent1>
        <a:srgbClr val="B5007C"/>
      </a:accent1>
      <a:accent2>
        <a:srgbClr val="3BB6B8"/>
      </a:accent2>
      <a:accent3>
        <a:srgbClr val="C7C400"/>
      </a:accent3>
      <a:accent4>
        <a:srgbClr val="D798BF"/>
      </a:accent4>
      <a:accent5>
        <a:srgbClr val="B3DDDC"/>
      </a:accent5>
      <a:accent6>
        <a:srgbClr val="DDE197"/>
      </a:accent6>
      <a:hlink>
        <a:srgbClr val="FF0000"/>
      </a:hlink>
      <a:folHlink>
        <a:srgbClr val="C0C0C0"/>
      </a:folHlink>
    </a:clrScheme>
    <a:fontScheme name="Standarddesign">
      <a:majorFont>
        <a:latin typeface="DGB"/>
        <a:ea typeface="Times New Roman"/>
        <a:cs typeface="Times New Roman"/>
      </a:majorFont>
      <a:minorFont>
        <a:latin typeface="DGB"/>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1090</Words>
  <Characters>6872</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vt:lpstr>
    </vt:vector>
  </TitlesOfParts>
  <Company>Berliner Botschafter</Company>
  <LinksUpToDate>false</LinksUpToDate>
  <CharactersWithSpaces>7947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Andreas Schulz</dc:creator>
  <cp:keywords/>
  <dc:description/>
  <cp:lastModifiedBy>Markus Oswald</cp:lastModifiedBy>
  <cp:revision>4</cp:revision>
  <cp:lastPrinted>2015-09-11T10:51:00Z</cp:lastPrinted>
  <dcterms:created xsi:type="dcterms:W3CDTF">2016-08-11T13:16:00Z</dcterms:created>
  <dcterms:modified xsi:type="dcterms:W3CDTF">2016-09-22T06:25:00Z</dcterms:modified>
</cp:coreProperties>
</file>